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E7DE9CE" w14:textId="77777777" w:rsidR="00662B01" w:rsidRDefault="00662B01" w:rsidP="00662B01">
      <w:pPr>
        <w:pStyle w:val="NoSpacing"/>
        <w:jc w:val="both"/>
        <w:rPr>
          <w:b/>
          <w:bCs/>
          <w:sz w:val="28"/>
          <w:szCs w:val="28"/>
          <w:u w:val="single"/>
        </w:rPr>
      </w:pPr>
    </w:p>
    <w:p w14:paraId="6B30E96A" w14:textId="6F767546" w:rsidR="00BD4706" w:rsidRPr="00A013BC" w:rsidRDefault="00BD4706" w:rsidP="006E1B03">
      <w:pPr>
        <w:pStyle w:val="NoSpacing"/>
        <w:jc w:val="center"/>
        <w:rPr>
          <w:rFonts w:ascii="Calibri" w:hAnsi="Calibri" w:cs="Calibri"/>
          <w:b/>
          <w:bCs/>
          <w:sz w:val="36"/>
          <w:szCs w:val="36"/>
          <w:u w:val="single"/>
        </w:rPr>
      </w:pPr>
      <w:r w:rsidRPr="00A013BC">
        <w:rPr>
          <w:rFonts w:ascii="Calibri" w:hAnsi="Calibri" w:cs="Calibri"/>
          <w:b/>
          <w:bCs/>
          <w:sz w:val="36"/>
          <w:szCs w:val="36"/>
          <w:u w:val="single"/>
        </w:rPr>
        <w:t>NJ ACTS Researcher Guidance: Citation and NIH Compliance</w:t>
      </w:r>
    </w:p>
    <w:p w14:paraId="5F9F0D97" w14:textId="08E65AF6" w:rsidR="00EF0CF2" w:rsidRPr="00A013BC" w:rsidRDefault="00AE715E" w:rsidP="006E1B03">
      <w:pPr>
        <w:spacing w:after="0" w:line="240" w:lineRule="auto"/>
        <w:jc w:val="center"/>
        <w:outlineLvl w:val="0"/>
        <w:rPr>
          <w:rFonts w:ascii="Calibri" w:eastAsia="Times New Roman" w:hAnsi="Calibri" w:cs="Calibri"/>
          <w:i/>
          <w:iCs/>
          <w:kern w:val="36"/>
          <w14:ligatures w14:val="none"/>
        </w:rPr>
      </w:pPr>
      <w:r w:rsidRPr="00A013BC">
        <w:rPr>
          <w:rFonts w:ascii="Calibri" w:eastAsia="Times New Roman" w:hAnsi="Calibri" w:cs="Calibri"/>
          <w:i/>
          <w:iCs/>
          <w:kern w:val="36"/>
          <w14:ligatures w14:val="none"/>
        </w:rPr>
        <w:t>Guidance for NJ ACTS researchers, scholars, trainees, staff, and collaborators</w:t>
      </w:r>
      <w:r w:rsidR="00D55BCF" w:rsidRPr="00A013BC">
        <w:rPr>
          <w:rFonts w:ascii="Calibri" w:eastAsia="Times New Roman" w:hAnsi="Calibri" w:cs="Calibri"/>
          <w:i/>
          <w:iCs/>
          <w:kern w:val="36"/>
          <w14:ligatures w14:val="none"/>
        </w:rPr>
        <w:t xml:space="preserve"> (</w:t>
      </w:r>
      <w:r w:rsidR="006E1B03" w:rsidRPr="00A013BC">
        <w:rPr>
          <w:rFonts w:ascii="Calibri" w:eastAsia="Times New Roman" w:hAnsi="Calibri" w:cs="Calibri"/>
          <w:i/>
          <w:iCs/>
          <w:kern w:val="36"/>
          <w14:ligatures w14:val="none"/>
        </w:rPr>
        <w:t>June</w:t>
      </w:r>
      <w:r w:rsidRPr="00A013BC">
        <w:rPr>
          <w:rFonts w:ascii="Calibri" w:eastAsia="Times New Roman" w:hAnsi="Calibri" w:cs="Calibri"/>
          <w:i/>
          <w:iCs/>
          <w:kern w:val="36"/>
          <w14:ligatures w14:val="none"/>
        </w:rPr>
        <w:t xml:space="preserve"> 2026</w:t>
      </w:r>
      <w:r w:rsidR="00D55BCF" w:rsidRPr="00A013BC">
        <w:rPr>
          <w:rFonts w:ascii="Calibri" w:eastAsia="Times New Roman" w:hAnsi="Calibri" w:cs="Calibri"/>
          <w:i/>
          <w:iCs/>
          <w:kern w:val="36"/>
          <w14:ligatures w14:val="none"/>
        </w:rPr>
        <w:t>)</w:t>
      </w:r>
    </w:p>
    <w:p w14:paraId="204A7B93" w14:textId="77777777" w:rsidR="00EF0CF2" w:rsidRDefault="00EF0CF2" w:rsidP="00662B01">
      <w:pPr>
        <w:pStyle w:val="p1"/>
        <w:jc w:val="both"/>
        <w:rPr>
          <w:rFonts w:ascii="Calibri" w:hAnsi="Calibri" w:cs="Calibri"/>
          <w:sz w:val="24"/>
          <w:szCs w:val="24"/>
        </w:rPr>
      </w:pPr>
    </w:p>
    <w:p w14:paraId="04EC04D2" w14:textId="77777777" w:rsidR="00662B01" w:rsidRPr="008A244B" w:rsidRDefault="00662B01" w:rsidP="00662B01">
      <w:pPr>
        <w:pStyle w:val="p1"/>
        <w:jc w:val="both"/>
        <w:rPr>
          <w:rFonts w:ascii="Calibri" w:hAnsi="Calibri" w:cs="Calibri"/>
          <w:sz w:val="24"/>
          <w:szCs w:val="24"/>
        </w:rPr>
      </w:pPr>
    </w:p>
    <w:p w14:paraId="78B11D6C" w14:textId="77777777" w:rsidR="008A244B" w:rsidRPr="008A244B" w:rsidRDefault="008A244B" w:rsidP="00662B01">
      <w:pPr>
        <w:pStyle w:val="p1"/>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AE9F7" w:themeFill="text2" w:themeFillTint="1A"/>
        <w:tblLook w:val="04A0" w:firstRow="1" w:lastRow="0" w:firstColumn="1" w:lastColumn="0" w:noHBand="0" w:noVBand="1"/>
      </w:tblPr>
      <w:tblGrid>
        <w:gridCol w:w="9330"/>
      </w:tblGrid>
      <w:tr w:rsidR="009E1B81" w:rsidRPr="009E1B81" w14:paraId="49101556" w14:textId="77777777" w:rsidTr="00DD189B">
        <w:tc>
          <w:tcPr>
            <w:tcW w:w="9330" w:type="dxa"/>
            <w:shd w:val="clear" w:color="auto" w:fill="DAE9F7" w:themeFill="text2" w:themeFillTint="1A"/>
          </w:tcPr>
          <w:p w14:paraId="52995E01" w14:textId="77777777" w:rsidR="00DD189B" w:rsidRDefault="00DD189B" w:rsidP="00662B01">
            <w:pPr>
              <w:pStyle w:val="p1"/>
              <w:jc w:val="both"/>
              <w:rPr>
                <w:rFonts w:ascii="Calibri" w:hAnsi="Calibri" w:cs="Calibri"/>
                <w:b/>
                <w:bCs/>
                <w:color w:val="0070C0"/>
                <w:sz w:val="24"/>
                <w:szCs w:val="24"/>
              </w:rPr>
            </w:pPr>
          </w:p>
          <w:p w14:paraId="77FFE220" w14:textId="456DA8F6" w:rsidR="00DD189B" w:rsidRDefault="009E1B81" w:rsidP="00662B01">
            <w:pPr>
              <w:pStyle w:val="p1"/>
              <w:jc w:val="both"/>
              <w:rPr>
                <w:rFonts w:ascii="Calibri" w:hAnsi="Calibri" w:cs="Calibri"/>
                <w:b/>
                <w:bCs/>
                <w:sz w:val="28"/>
                <w:szCs w:val="28"/>
              </w:rPr>
            </w:pPr>
            <w:r w:rsidRPr="00DD189B">
              <w:rPr>
                <w:rFonts w:ascii="Calibri" w:hAnsi="Calibri" w:cs="Calibri"/>
                <w:b/>
                <w:bCs/>
                <w:color w:val="0070C0"/>
                <w:sz w:val="28"/>
                <w:szCs w:val="28"/>
              </w:rPr>
              <w:t>Core Rule</w:t>
            </w:r>
          </w:p>
          <w:p w14:paraId="2DDF40E2" w14:textId="77777777" w:rsidR="00EF0CF2" w:rsidRPr="00EF0CF2" w:rsidRDefault="00EF0CF2" w:rsidP="00662B01">
            <w:pPr>
              <w:pStyle w:val="p1"/>
              <w:jc w:val="both"/>
              <w:rPr>
                <w:rFonts w:ascii="Calibri" w:hAnsi="Calibri" w:cs="Calibri"/>
                <w:b/>
                <w:bCs/>
                <w:sz w:val="16"/>
                <w:szCs w:val="16"/>
              </w:rPr>
            </w:pPr>
          </w:p>
          <w:p w14:paraId="1755DFC2" w14:textId="77777777" w:rsidR="009E1B81" w:rsidRDefault="009E1B81" w:rsidP="00662B01">
            <w:pPr>
              <w:pStyle w:val="p1"/>
              <w:jc w:val="both"/>
              <w:rPr>
                <w:rFonts w:ascii="Calibri" w:hAnsi="Calibri" w:cs="Calibri"/>
                <w:b/>
                <w:bCs/>
                <w:i/>
                <w:iCs/>
                <w:sz w:val="24"/>
                <w:szCs w:val="24"/>
              </w:rPr>
            </w:pPr>
            <w:r w:rsidRPr="00DD189B">
              <w:rPr>
                <w:rFonts w:ascii="Calibri" w:hAnsi="Calibri" w:cs="Calibri"/>
                <w:sz w:val="24"/>
                <w:szCs w:val="24"/>
              </w:rPr>
              <w:t xml:space="preserve">The NJ ACTS CTSA award must be cited </w:t>
            </w:r>
            <w:r w:rsidRPr="00DD189B">
              <w:rPr>
                <w:rFonts w:ascii="Calibri" w:hAnsi="Calibri" w:cs="Calibri"/>
                <w:b/>
                <w:bCs/>
                <w:sz w:val="24"/>
                <w:szCs w:val="24"/>
              </w:rPr>
              <w:t>only</w:t>
            </w:r>
            <w:r w:rsidRPr="00DD189B">
              <w:rPr>
                <w:rFonts w:ascii="Calibri" w:hAnsi="Calibri" w:cs="Calibri"/>
                <w:sz w:val="24"/>
                <w:szCs w:val="24"/>
              </w:rPr>
              <w:t xml:space="preserve"> when that specific award provided direct support for the work being reported. </w:t>
            </w:r>
            <w:r w:rsidR="00DD189B" w:rsidRPr="00DD189B">
              <w:rPr>
                <w:rFonts w:ascii="Calibri" w:hAnsi="Calibri" w:cs="Calibri"/>
                <w:b/>
                <w:bCs/>
                <w:i/>
                <w:iCs/>
                <w:sz w:val="24"/>
                <w:szCs w:val="24"/>
              </w:rPr>
              <w:t xml:space="preserve">If you cite </w:t>
            </w:r>
            <w:r w:rsidR="00DD189B">
              <w:rPr>
                <w:rFonts w:ascii="Calibri" w:hAnsi="Calibri" w:cs="Calibri"/>
                <w:b/>
                <w:bCs/>
                <w:i/>
                <w:iCs/>
                <w:sz w:val="24"/>
                <w:szCs w:val="24"/>
              </w:rPr>
              <w:t>the NJ ACTS</w:t>
            </w:r>
            <w:r w:rsidR="00DD189B" w:rsidRPr="00DD189B">
              <w:rPr>
                <w:rFonts w:ascii="Calibri" w:hAnsi="Calibri" w:cs="Calibri"/>
                <w:b/>
                <w:bCs/>
                <w:i/>
                <w:iCs/>
                <w:sz w:val="24"/>
                <w:szCs w:val="24"/>
              </w:rPr>
              <w:t xml:space="preserve"> CTSA award in a journal article or other product, you are responsible for</w:t>
            </w:r>
            <w:r w:rsidR="00DD189B">
              <w:rPr>
                <w:rFonts w:ascii="Calibri" w:hAnsi="Calibri" w:cs="Calibri"/>
                <w:b/>
                <w:bCs/>
                <w:i/>
                <w:iCs/>
                <w:sz w:val="24"/>
                <w:szCs w:val="24"/>
              </w:rPr>
              <w:t xml:space="preserve"> </w:t>
            </w:r>
            <w:r w:rsidR="00DD189B" w:rsidRPr="00DD189B">
              <w:rPr>
                <w:rFonts w:ascii="Calibri" w:hAnsi="Calibri" w:cs="Calibri"/>
                <w:b/>
                <w:bCs/>
                <w:i/>
                <w:iCs/>
                <w:sz w:val="24"/>
                <w:szCs w:val="24"/>
              </w:rPr>
              <w:t>ensuring compliance with the NIH Public Access Policy. This includes the Open Access with no</w:t>
            </w:r>
            <w:r w:rsidR="00DD189B">
              <w:rPr>
                <w:rFonts w:ascii="Calibri" w:hAnsi="Calibri" w:cs="Calibri"/>
                <w:b/>
                <w:bCs/>
                <w:i/>
                <w:iCs/>
                <w:sz w:val="24"/>
                <w:szCs w:val="24"/>
              </w:rPr>
              <w:t xml:space="preserve"> </w:t>
            </w:r>
            <w:r w:rsidR="00DD189B" w:rsidRPr="00DD189B">
              <w:rPr>
                <w:rFonts w:ascii="Calibri" w:hAnsi="Calibri" w:cs="Calibri"/>
                <w:b/>
                <w:bCs/>
                <w:i/>
                <w:iCs/>
                <w:sz w:val="24"/>
                <w:szCs w:val="24"/>
              </w:rPr>
              <w:t>embargo requirement.</w:t>
            </w:r>
          </w:p>
          <w:p w14:paraId="7C1191B7" w14:textId="62768602" w:rsidR="00DD189B" w:rsidRPr="00DD189B" w:rsidRDefault="00DD189B" w:rsidP="00662B01">
            <w:pPr>
              <w:pStyle w:val="p1"/>
              <w:jc w:val="both"/>
              <w:rPr>
                <w:rFonts w:ascii="Calibri" w:hAnsi="Calibri" w:cs="Calibri"/>
                <w:sz w:val="24"/>
                <w:szCs w:val="24"/>
              </w:rPr>
            </w:pPr>
          </w:p>
        </w:tc>
      </w:tr>
    </w:tbl>
    <w:p w14:paraId="467CD60F" w14:textId="77777777" w:rsidR="00DD189B" w:rsidRDefault="00DD189B" w:rsidP="00662B01">
      <w:pPr>
        <w:pStyle w:val="p1"/>
        <w:jc w:val="both"/>
      </w:pPr>
    </w:p>
    <w:p w14:paraId="219E6B15" w14:textId="77777777" w:rsidR="00662B01" w:rsidRDefault="00662B01" w:rsidP="00662B01">
      <w:pPr>
        <w:pStyle w:val="p1"/>
        <w:jc w:val="both"/>
        <w:rPr>
          <w:rFonts w:ascii="Calibri" w:hAnsi="Calibri" w:cs="Calibri"/>
          <w:sz w:val="24"/>
          <w:szCs w:val="24"/>
        </w:rPr>
      </w:pPr>
    </w:p>
    <w:p w14:paraId="5EF8276E" w14:textId="5AD0E98D" w:rsidR="00EF0CF2" w:rsidRDefault="00EF0CF2" w:rsidP="00662B01">
      <w:pPr>
        <w:pStyle w:val="p1"/>
        <w:jc w:val="both"/>
        <w:rPr>
          <w:rFonts w:ascii="Calibri" w:hAnsi="Calibri" w:cs="Calibri"/>
          <w:sz w:val="24"/>
          <w:szCs w:val="24"/>
        </w:rPr>
      </w:pPr>
      <w:r w:rsidRPr="008A244B">
        <w:rPr>
          <w:rFonts w:ascii="Calibri" w:hAnsi="Calibri" w:cs="Calibri"/>
          <w:sz w:val="24"/>
          <w:szCs w:val="24"/>
        </w:rPr>
        <w:t xml:space="preserve">This guide explains when to cite the New Jersey Alliance for Clinical and Translational Science (NJ ACTS) CTSA award, which award to cite, and what to include when the product is a journal article. It applies to products supported by NJ ACTS Clinical and Translational Science Awards, including </w:t>
      </w:r>
      <w:r w:rsidRPr="00662B01">
        <w:rPr>
          <w:rFonts w:ascii="Calibri" w:hAnsi="Calibri" w:cs="Calibri"/>
          <w:b/>
          <w:bCs/>
          <w:sz w:val="24"/>
          <w:szCs w:val="24"/>
        </w:rPr>
        <w:t>UM1TR004789, K12TR004788, T32TR004782</w:t>
      </w:r>
      <w:r w:rsidR="006E1B03">
        <w:rPr>
          <w:rFonts w:ascii="Calibri" w:hAnsi="Calibri" w:cs="Calibri"/>
          <w:b/>
          <w:bCs/>
          <w:sz w:val="24"/>
          <w:szCs w:val="24"/>
        </w:rPr>
        <w:t xml:space="preserve">, </w:t>
      </w:r>
      <w:r w:rsidR="006E1B03" w:rsidRPr="00662B01">
        <w:rPr>
          <w:rFonts w:ascii="Calibri" w:hAnsi="Calibri" w:cs="Calibri"/>
          <w:b/>
          <w:bCs/>
          <w:sz w:val="24"/>
          <w:szCs w:val="24"/>
        </w:rPr>
        <w:t>and</w:t>
      </w:r>
      <w:r w:rsidR="006E1B03">
        <w:rPr>
          <w:rFonts w:ascii="Calibri" w:hAnsi="Calibri" w:cs="Calibri"/>
          <w:b/>
          <w:bCs/>
          <w:sz w:val="24"/>
          <w:szCs w:val="24"/>
        </w:rPr>
        <w:t xml:space="preserve"> R25TR004777</w:t>
      </w:r>
      <w:r w:rsidRPr="008A244B">
        <w:rPr>
          <w:rFonts w:ascii="Calibri" w:hAnsi="Calibri" w:cs="Calibri"/>
          <w:sz w:val="24"/>
          <w:szCs w:val="24"/>
        </w:rPr>
        <w:t>.</w:t>
      </w:r>
    </w:p>
    <w:p w14:paraId="2DD3CCFE" w14:textId="77777777" w:rsidR="00EF0CF2" w:rsidRDefault="00EF0CF2" w:rsidP="00662B01">
      <w:pPr>
        <w:pStyle w:val="p1"/>
        <w:jc w:val="both"/>
        <w:rPr>
          <w:rFonts w:ascii="Calibri" w:hAnsi="Calibri" w:cs="Calibri"/>
          <w:sz w:val="24"/>
          <w:szCs w:val="24"/>
        </w:rPr>
      </w:pPr>
    </w:p>
    <w:p w14:paraId="6C86CE93" w14:textId="557ED254" w:rsidR="00662B01" w:rsidRPr="00662B01" w:rsidRDefault="00DD189B" w:rsidP="00662B01">
      <w:pPr>
        <w:pStyle w:val="p1"/>
        <w:jc w:val="both"/>
        <w:rPr>
          <w:rFonts w:ascii="Calibri" w:hAnsi="Calibri" w:cs="Calibri"/>
          <w:sz w:val="24"/>
          <w:szCs w:val="24"/>
        </w:rPr>
      </w:pPr>
      <w:r w:rsidRPr="00DD189B">
        <w:rPr>
          <w:rFonts w:ascii="Calibri" w:hAnsi="Calibri" w:cs="Calibri"/>
          <w:sz w:val="24"/>
          <w:szCs w:val="24"/>
        </w:rPr>
        <w:t>A product may include a journal article, poster, presentation, toolkit, software product, educational material,</w:t>
      </w:r>
      <w:r>
        <w:rPr>
          <w:rFonts w:ascii="Calibri" w:hAnsi="Calibri" w:cs="Calibri"/>
          <w:sz w:val="24"/>
          <w:szCs w:val="24"/>
        </w:rPr>
        <w:t xml:space="preserve"> </w:t>
      </w:r>
      <w:r w:rsidRPr="00DD189B">
        <w:rPr>
          <w:rFonts w:ascii="Calibri" w:hAnsi="Calibri" w:cs="Calibri"/>
          <w:sz w:val="24"/>
          <w:szCs w:val="24"/>
        </w:rPr>
        <w:t>report, press release, or other document or public statement that describes work supported in whole or in part by</w:t>
      </w:r>
      <w:r>
        <w:rPr>
          <w:rFonts w:ascii="Calibri" w:hAnsi="Calibri" w:cs="Calibri"/>
          <w:sz w:val="24"/>
          <w:szCs w:val="24"/>
        </w:rPr>
        <w:t xml:space="preserve"> the NJ ACTS </w:t>
      </w:r>
      <w:r w:rsidRPr="00DD189B">
        <w:rPr>
          <w:rFonts w:ascii="Calibri" w:hAnsi="Calibri" w:cs="Calibri"/>
          <w:sz w:val="24"/>
          <w:szCs w:val="24"/>
        </w:rPr>
        <w:t>CTSA award.</w:t>
      </w:r>
    </w:p>
    <w:p w14:paraId="23C2FB00" w14:textId="77777777" w:rsidR="00A013BC" w:rsidRDefault="00A013BC" w:rsidP="00662B01">
      <w:pPr>
        <w:spacing w:before="100" w:beforeAutospacing="1" w:after="100" w:afterAutospacing="1" w:line="240" w:lineRule="auto"/>
        <w:jc w:val="both"/>
        <w:rPr>
          <w:rFonts w:ascii="Calibri" w:eastAsia="Times New Roman" w:hAnsi="Calibri" w:cs="Calibri"/>
          <w:b/>
          <w:bCs/>
          <w:kern w:val="0"/>
          <w:sz w:val="27"/>
          <w:szCs w:val="27"/>
          <w14:ligatures w14:val="none"/>
        </w:rPr>
      </w:pPr>
    </w:p>
    <w:p w14:paraId="49AB63C8" w14:textId="461EB999" w:rsidR="00BD4706" w:rsidRPr="00EF0CF2" w:rsidRDefault="00BD4706" w:rsidP="00662B01">
      <w:pPr>
        <w:spacing w:before="100" w:beforeAutospacing="1" w:after="100" w:afterAutospacing="1" w:line="240" w:lineRule="auto"/>
        <w:jc w:val="both"/>
        <w:rPr>
          <w:rFonts w:ascii="Calibri" w:eastAsia="Times New Roman" w:hAnsi="Calibri" w:cs="Calibri"/>
          <w:kern w:val="0"/>
          <w:sz w:val="27"/>
          <w:szCs w:val="27"/>
          <w14:ligatures w14:val="none"/>
        </w:rPr>
      </w:pPr>
      <w:r w:rsidRPr="00EF0CF2">
        <w:rPr>
          <w:rFonts w:ascii="Calibri" w:eastAsia="Times New Roman" w:hAnsi="Calibri" w:cs="Calibri"/>
          <w:b/>
          <w:bCs/>
          <w:kern w:val="0"/>
          <w:sz w:val="27"/>
          <w:szCs w:val="27"/>
          <w14:ligatures w14:val="none"/>
        </w:rPr>
        <w:t>Citation Decision Matrix</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26"/>
        <w:gridCol w:w="1818"/>
        <w:gridCol w:w="5800"/>
      </w:tblGrid>
      <w:tr w:rsidR="00BD4706" w:rsidRPr="00BD4706" w14:paraId="5D083426" w14:textId="77777777" w:rsidTr="009E1B81">
        <w:tc>
          <w:tcPr>
            <w:tcW w:w="0" w:type="auto"/>
            <w:tcBorders>
              <w:top w:val="outset" w:sz="6" w:space="0" w:color="auto"/>
              <w:left w:val="outset" w:sz="6" w:space="0" w:color="auto"/>
              <w:bottom w:val="outset" w:sz="6" w:space="0" w:color="auto"/>
              <w:right w:val="outset" w:sz="6" w:space="0" w:color="auto"/>
            </w:tcBorders>
            <w:shd w:val="clear" w:color="auto" w:fill="DAE9F7" w:themeFill="text2" w:themeFillTint="1A"/>
            <w:vAlign w:val="center"/>
            <w:hideMark/>
          </w:tcPr>
          <w:p w14:paraId="4F1FDBA1" w14:textId="77777777" w:rsidR="00BD4706" w:rsidRPr="009E1B81" w:rsidRDefault="00BD4706" w:rsidP="00662B01">
            <w:pPr>
              <w:spacing w:before="100" w:beforeAutospacing="1" w:after="100" w:afterAutospacing="1" w:line="240" w:lineRule="auto"/>
              <w:jc w:val="both"/>
              <w:rPr>
                <w:rFonts w:ascii="Calibri" w:eastAsia="Times New Roman" w:hAnsi="Calibri" w:cs="Calibri"/>
                <w:b/>
                <w:bCs/>
                <w:color w:val="000000" w:themeColor="text1"/>
                <w:kern w:val="0"/>
                <w:sz w:val="22"/>
                <w:szCs w:val="22"/>
                <w14:ligatures w14:val="none"/>
              </w:rPr>
            </w:pPr>
            <w:r w:rsidRPr="009E1B81">
              <w:rPr>
                <w:rFonts w:ascii="Calibri" w:eastAsia="Times New Roman" w:hAnsi="Calibri" w:cs="Calibri"/>
                <w:b/>
                <w:bCs/>
                <w:color w:val="000000" w:themeColor="text1"/>
                <w:kern w:val="0"/>
                <w:sz w:val="22"/>
                <w:szCs w:val="22"/>
                <w14:ligatures w14:val="none"/>
              </w:rPr>
              <w:t>Scenario</w:t>
            </w:r>
          </w:p>
        </w:tc>
        <w:tc>
          <w:tcPr>
            <w:tcW w:w="0" w:type="auto"/>
            <w:tcBorders>
              <w:top w:val="outset" w:sz="6" w:space="0" w:color="auto"/>
              <w:left w:val="outset" w:sz="6" w:space="0" w:color="auto"/>
              <w:bottom w:val="outset" w:sz="6" w:space="0" w:color="auto"/>
              <w:right w:val="outset" w:sz="6" w:space="0" w:color="auto"/>
            </w:tcBorders>
            <w:shd w:val="clear" w:color="auto" w:fill="DAE9F7" w:themeFill="text2" w:themeFillTint="1A"/>
            <w:vAlign w:val="center"/>
            <w:hideMark/>
          </w:tcPr>
          <w:p w14:paraId="14397F84" w14:textId="77777777" w:rsidR="00BD4706" w:rsidRPr="009E1B81" w:rsidRDefault="00BD4706" w:rsidP="00662B01">
            <w:pPr>
              <w:spacing w:before="100" w:beforeAutospacing="1" w:after="100" w:afterAutospacing="1" w:line="240" w:lineRule="auto"/>
              <w:jc w:val="both"/>
              <w:rPr>
                <w:rFonts w:ascii="Calibri" w:eastAsia="Times New Roman" w:hAnsi="Calibri" w:cs="Calibri"/>
                <w:b/>
                <w:bCs/>
                <w:color w:val="000000" w:themeColor="text1"/>
                <w:kern w:val="0"/>
                <w:sz w:val="22"/>
                <w:szCs w:val="22"/>
                <w14:ligatures w14:val="none"/>
              </w:rPr>
            </w:pPr>
            <w:r w:rsidRPr="009E1B81">
              <w:rPr>
                <w:rFonts w:ascii="Calibri" w:eastAsia="Times New Roman" w:hAnsi="Calibri" w:cs="Calibri"/>
                <w:b/>
                <w:bCs/>
                <w:color w:val="000000" w:themeColor="text1"/>
                <w:kern w:val="0"/>
                <w:sz w:val="22"/>
                <w:szCs w:val="22"/>
                <w14:ligatures w14:val="none"/>
              </w:rPr>
              <w:t>Action Required</w:t>
            </w:r>
          </w:p>
        </w:tc>
        <w:tc>
          <w:tcPr>
            <w:tcW w:w="0" w:type="auto"/>
            <w:tcBorders>
              <w:top w:val="outset" w:sz="6" w:space="0" w:color="auto"/>
              <w:left w:val="outset" w:sz="6" w:space="0" w:color="auto"/>
              <w:bottom w:val="outset" w:sz="6" w:space="0" w:color="auto"/>
              <w:right w:val="outset" w:sz="6" w:space="0" w:color="auto"/>
            </w:tcBorders>
            <w:shd w:val="clear" w:color="auto" w:fill="DAE9F7" w:themeFill="text2" w:themeFillTint="1A"/>
            <w:vAlign w:val="center"/>
            <w:hideMark/>
          </w:tcPr>
          <w:p w14:paraId="7CDD9E20" w14:textId="77777777" w:rsidR="00BD4706" w:rsidRPr="009E1B81" w:rsidRDefault="00BD4706" w:rsidP="00662B01">
            <w:pPr>
              <w:spacing w:before="100" w:beforeAutospacing="1" w:after="100" w:afterAutospacing="1" w:line="240" w:lineRule="auto"/>
              <w:jc w:val="both"/>
              <w:rPr>
                <w:rFonts w:ascii="Calibri" w:eastAsia="Times New Roman" w:hAnsi="Calibri" w:cs="Calibri"/>
                <w:b/>
                <w:bCs/>
                <w:color w:val="000000" w:themeColor="text1"/>
                <w:kern w:val="0"/>
                <w:sz w:val="22"/>
                <w:szCs w:val="22"/>
                <w14:ligatures w14:val="none"/>
              </w:rPr>
            </w:pPr>
            <w:r w:rsidRPr="009E1B81">
              <w:rPr>
                <w:rFonts w:ascii="Calibri" w:eastAsia="Times New Roman" w:hAnsi="Calibri" w:cs="Calibri"/>
                <w:b/>
                <w:bCs/>
                <w:color w:val="000000" w:themeColor="text1"/>
                <w:kern w:val="0"/>
                <w:sz w:val="22"/>
                <w:szCs w:val="22"/>
                <w14:ligatures w14:val="none"/>
              </w:rPr>
              <w:t>Inclusionary/Exclusionary Criteria</w:t>
            </w:r>
          </w:p>
        </w:tc>
      </w:tr>
      <w:tr w:rsidR="00BD4706" w:rsidRPr="00BD4706" w14:paraId="320B5D37"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1EC57FAE" w14:textId="77777777" w:rsidR="00BD4706" w:rsidRPr="00BD4706" w:rsidRDefault="00BD4706"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Direct Support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002F1" w14:textId="705C02D5" w:rsidR="00BD4706" w:rsidRPr="00BD4706" w:rsidRDefault="00BD4706" w:rsidP="00662B01">
            <w:pPr>
              <w:spacing w:before="100" w:beforeAutospacing="1" w:after="100" w:afterAutospacing="1" w:line="240" w:lineRule="auto"/>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CITE</w:t>
            </w:r>
            <w:r w:rsidRPr="00BD4706">
              <w:rPr>
                <w:rFonts w:ascii="Calibri" w:eastAsia="Times New Roman" w:hAnsi="Calibri" w:cs="Calibri"/>
                <w:kern w:val="0"/>
                <w:sz w:val="22"/>
                <w:szCs w:val="22"/>
                <w14:ligatures w14:val="none"/>
              </w:rPr>
              <w:t xml:space="preserve"> </w:t>
            </w:r>
            <w:r>
              <w:rPr>
                <w:rFonts w:ascii="Calibri" w:eastAsia="Times New Roman" w:hAnsi="Calibri" w:cs="Calibri"/>
                <w:kern w:val="0"/>
                <w:sz w:val="22"/>
                <w:szCs w:val="22"/>
                <w14:ligatures w14:val="none"/>
              </w:rPr>
              <w:br/>
            </w:r>
            <w:r w:rsidRPr="00BD4706">
              <w:rPr>
                <w:rFonts w:ascii="Calibri" w:eastAsia="Times New Roman" w:hAnsi="Calibri" w:cs="Calibri"/>
                <w:kern w:val="0"/>
                <w:sz w:val="22"/>
                <w:szCs w:val="22"/>
                <w14:ligatures w14:val="none"/>
              </w:rPr>
              <w:t>the specific CTSA award number.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D8B06" w14:textId="34F7215B" w:rsidR="00BD4706" w:rsidRPr="00BD4706" w:rsidRDefault="00BD4706"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Inclusionary:</w:t>
            </w:r>
            <w:r w:rsidRPr="00BD4706">
              <w:rPr>
                <w:rFonts w:ascii="Calibri" w:eastAsia="Times New Roman" w:hAnsi="Calibri" w:cs="Calibri"/>
                <w:kern w:val="0"/>
                <w:sz w:val="22"/>
                <w:szCs w:val="22"/>
                <w14:ligatures w14:val="none"/>
              </w:rPr>
              <w:t xml:space="preserve"> Personnel support (investigators/staff directly funded); Operational support (experiments or pilot projects funded by the award); Capacity building (K12 scholar or T32 trainee effort). </w:t>
            </w:r>
          </w:p>
        </w:tc>
      </w:tr>
      <w:tr w:rsidR="00BD4706" w:rsidRPr="00BD4706" w14:paraId="4C30CE7C"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7903E05E" w14:textId="77777777" w:rsidR="00BD4706" w:rsidRPr="00BD4706" w:rsidRDefault="00BD4706"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Service/Resource Only</w:t>
            </w:r>
          </w:p>
        </w:tc>
        <w:tc>
          <w:tcPr>
            <w:tcW w:w="0" w:type="auto"/>
            <w:tcBorders>
              <w:top w:val="outset" w:sz="6" w:space="0" w:color="auto"/>
              <w:left w:val="outset" w:sz="6" w:space="0" w:color="auto"/>
              <w:bottom w:val="outset" w:sz="6" w:space="0" w:color="auto"/>
              <w:right w:val="outset" w:sz="6" w:space="0" w:color="auto"/>
            </w:tcBorders>
            <w:vAlign w:val="center"/>
            <w:hideMark/>
          </w:tcPr>
          <w:p w14:paraId="24C36ABD" w14:textId="14E5A49C" w:rsidR="00BD4706" w:rsidRPr="00BD4706" w:rsidRDefault="00BD4706" w:rsidP="00662B01">
            <w:pPr>
              <w:spacing w:before="100" w:beforeAutospacing="1" w:after="100" w:afterAutospacing="1" w:line="240" w:lineRule="auto"/>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ACKNOWLEDGE</w:t>
            </w:r>
            <w:r w:rsidRPr="00BD4706">
              <w:rPr>
                <w:rFonts w:ascii="Calibri" w:eastAsia="Times New Roman" w:hAnsi="Calibri" w:cs="Calibri"/>
                <w:kern w:val="0"/>
                <w:sz w:val="22"/>
                <w:szCs w:val="22"/>
                <w14:ligatures w14:val="none"/>
              </w:rPr>
              <w:t xml:space="preserve"> </w:t>
            </w:r>
            <w:r>
              <w:rPr>
                <w:rFonts w:ascii="Calibri" w:eastAsia="Times New Roman" w:hAnsi="Calibri" w:cs="Calibri"/>
                <w:kern w:val="0"/>
                <w:sz w:val="22"/>
                <w:szCs w:val="22"/>
                <w14:ligatures w14:val="none"/>
              </w:rPr>
              <w:br/>
            </w:r>
            <w:r w:rsidRPr="00BD4706">
              <w:rPr>
                <w:rFonts w:ascii="Calibri" w:eastAsia="Times New Roman" w:hAnsi="Calibri" w:cs="Calibri"/>
                <w:kern w:val="0"/>
                <w:sz w:val="22"/>
                <w:szCs w:val="22"/>
                <w14:ligatures w14:val="none"/>
              </w:rPr>
              <w:t>NJ ACTS; do not cite the award.</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2A069" w14:textId="07C75F6A" w:rsidR="00BD4706" w:rsidRPr="00BD4706" w:rsidRDefault="00BD4706"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Exclusionary:</w:t>
            </w:r>
            <w:r w:rsidRPr="00BD4706">
              <w:rPr>
                <w:rFonts w:ascii="Calibri" w:eastAsia="Times New Roman" w:hAnsi="Calibri" w:cs="Calibri"/>
                <w:kern w:val="0"/>
                <w:sz w:val="22"/>
                <w:szCs w:val="22"/>
                <w14:ligatures w14:val="none"/>
              </w:rPr>
              <w:t xml:space="preserve"> Routine services (</w:t>
            </w:r>
            <w:proofErr w:type="spellStart"/>
            <w:r w:rsidRPr="00BD4706">
              <w:rPr>
                <w:rFonts w:ascii="Calibri" w:eastAsia="Times New Roman" w:hAnsi="Calibri" w:cs="Calibri"/>
                <w:kern w:val="0"/>
                <w:sz w:val="22"/>
                <w:szCs w:val="22"/>
                <w14:ligatures w14:val="none"/>
              </w:rPr>
              <w:t>REDCap</w:t>
            </w:r>
            <w:proofErr w:type="spellEnd"/>
            <w:r w:rsidRPr="00BD4706">
              <w:rPr>
                <w:rFonts w:ascii="Calibri" w:eastAsia="Times New Roman" w:hAnsi="Calibri" w:cs="Calibri"/>
                <w:kern w:val="0"/>
                <w:sz w:val="22"/>
                <w:szCs w:val="22"/>
                <w14:ligatures w14:val="none"/>
              </w:rPr>
              <w:t xml:space="preserve">, recruitment support, clinical research unit access); General consultation (biostatistical expertise or platform access). </w:t>
            </w:r>
          </w:p>
        </w:tc>
      </w:tr>
      <w:tr w:rsidR="00BD4706" w:rsidRPr="00BD4706" w14:paraId="42445F18"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076E4BEF" w14:textId="77777777" w:rsidR="00BD4706" w:rsidRPr="00BD4706" w:rsidRDefault="00BD4706"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Affiliation Only</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3BDFB" w14:textId="48E8B87B" w:rsidR="00BD4706" w:rsidRPr="00BD4706" w:rsidRDefault="00BD4706" w:rsidP="00662B01">
            <w:pPr>
              <w:spacing w:before="100" w:beforeAutospacing="1" w:after="100" w:afterAutospacing="1" w:line="240" w:lineRule="auto"/>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DO NOT CITE</w:t>
            </w:r>
            <w:r w:rsidRPr="00BD4706">
              <w:rPr>
                <w:rFonts w:ascii="Calibri" w:eastAsia="Times New Roman" w:hAnsi="Calibri" w:cs="Calibri"/>
                <w:kern w:val="0"/>
                <w:sz w:val="22"/>
                <w:szCs w:val="22"/>
                <w14:ligatures w14:val="none"/>
              </w:rPr>
              <w:t xml:space="preserve"> </w:t>
            </w:r>
            <w:r>
              <w:rPr>
                <w:rFonts w:ascii="Calibri" w:eastAsia="Times New Roman" w:hAnsi="Calibri" w:cs="Calibri"/>
                <w:kern w:val="0"/>
                <w:sz w:val="22"/>
                <w:szCs w:val="22"/>
                <w14:ligatures w14:val="none"/>
              </w:rPr>
              <w:br/>
            </w:r>
            <w:r w:rsidRPr="00BD4706">
              <w:rPr>
                <w:rFonts w:ascii="Calibri" w:eastAsia="Times New Roman" w:hAnsi="Calibri" w:cs="Calibri"/>
                <w:kern w:val="0"/>
                <w:sz w:val="22"/>
                <w:szCs w:val="22"/>
                <w14:ligatures w14:val="none"/>
              </w:rPr>
              <w:t>the NJ ACTS CTSA award.</w:t>
            </w:r>
          </w:p>
        </w:tc>
        <w:tc>
          <w:tcPr>
            <w:tcW w:w="0" w:type="auto"/>
            <w:tcBorders>
              <w:top w:val="outset" w:sz="6" w:space="0" w:color="auto"/>
              <w:left w:val="outset" w:sz="6" w:space="0" w:color="auto"/>
              <w:bottom w:val="outset" w:sz="6" w:space="0" w:color="auto"/>
              <w:right w:val="outset" w:sz="6" w:space="0" w:color="auto"/>
            </w:tcBorders>
            <w:vAlign w:val="center"/>
            <w:hideMark/>
          </w:tcPr>
          <w:p w14:paraId="667C1BD3" w14:textId="06A41BF2" w:rsidR="00BD4706" w:rsidRPr="00BD4706" w:rsidRDefault="00BD4706"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D4706">
              <w:rPr>
                <w:rFonts w:ascii="Calibri" w:eastAsia="Times New Roman" w:hAnsi="Calibri" w:cs="Calibri"/>
                <w:b/>
                <w:bCs/>
                <w:kern w:val="0"/>
                <w:sz w:val="22"/>
                <w:szCs w:val="22"/>
                <w14:ligatures w14:val="none"/>
              </w:rPr>
              <w:t>Exclusionary:</w:t>
            </w:r>
            <w:r w:rsidRPr="00BD4706">
              <w:rPr>
                <w:rFonts w:ascii="Calibri" w:eastAsia="Times New Roman" w:hAnsi="Calibri" w:cs="Calibri"/>
                <w:kern w:val="0"/>
                <w:sz w:val="22"/>
                <w:szCs w:val="22"/>
                <w14:ligatures w14:val="none"/>
              </w:rPr>
              <w:t xml:space="preserve"> Work supported entirely by external funding (e.g., R01 or foundation grants); Transparency mentions where no financial/personnel support was provided. </w:t>
            </w:r>
          </w:p>
        </w:tc>
      </w:tr>
      <w:tr w:rsidR="00D55BCF" w:rsidRPr="00BD4706" w14:paraId="3B57983A" w14:textId="77777777">
        <w:tc>
          <w:tcPr>
            <w:tcW w:w="0" w:type="auto"/>
            <w:tcBorders>
              <w:top w:val="outset" w:sz="6" w:space="0" w:color="auto"/>
              <w:left w:val="outset" w:sz="6" w:space="0" w:color="auto"/>
              <w:bottom w:val="outset" w:sz="6" w:space="0" w:color="auto"/>
              <w:right w:val="outset" w:sz="6" w:space="0" w:color="auto"/>
            </w:tcBorders>
            <w:vAlign w:val="center"/>
          </w:tcPr>
          <w:p w14:paraId="55ACC371" w14:textId="3CA6C58E" w:rsidR="00D55BCF" w:rsidRPr="00BD4706" w:rsidRDefault="00D74D44" w:rsidP="00662B01">
            <w:pPr>
              <w:spacing w:before="100" w:beforeAutospacing="1" w:after="100" w:afterAutospacing="1" w:line="240" w:lineRule="auto"/>
              <w:jc w:val="both"/>
              <w:rPr>
                <w:rFonts w:ascii="Calibri" w:eastAsia="Times New Roman" w:hAnsi="Calibri" w:cs="Calibri"/>
                <w:b/>
                <w:bCs/>
                <w:kern w:val="0"/>
                <w:sz w:val="22"/>
                <w:szCs w:val="22"/>
                <w14:ligatures w14:val="none"/>
              </w:rPr>
            </w:pPr>
            <w:r>
              <w:rPr>
                <w:rFonts w:ascii="Calibri" w:eastAsia="Times New Roman" w:hAnsi="Calibri" w:cs="Calibri"/>
                <w:b/>
                <w:bCs/>
                <w:kern w:val="0"/>
                <w:sz w:val="22"/>
                <w:szCs w:val="22"/>
                <w14:ligatures w14:val="none"/>
              </w:rPr>
              <w:t>CTSA Cited</w:t>
            </w:r>
          </w:p>
        </w:tc>
        <w:tc>
          <w:tcPr>
            <w:tcW w:w="0" w:type="auto"/>
            <w:tcBorders>
              <w:top w:val="outset" w:sz="6" w:space="0" w:color="auto"/>
              <w:left w:val="outset" w:sz="6" w:space="0" w:color="auto"/>
              <w:bottom w:val="outset" w:sz="6" w:space="0" w:color="auto"/>
              <w:right w:val="outset" w:sz="6" w:space="0" w:color="auto"/>
            </w:tcBorders>
            <w:vAlign w:val="center"/>
          </w:tcPr>
          <w:p w14:paraId="5FD2AE0D" w14:textId="3CA5068A" w:rsidR="00D55BCF" w:rsidRPr="00BD4706" w:rsidRDefault="00D74D44" w:rsidP="00662B01">
            <w:pPr>
              <w:spacing w:before="100" w:beforeAutospacing="1" w:after="100" w:afterAutospacing="1" w:line="240" w:lineRule="auto"/>
              <w:rPr>
                <w:rFonts w:ascii="Calibri" w:eastAsia="Times New Roman" w:hAnsi="Calibri" w:cs="Calibri"/>
                <w:b/>
                <w:bCs/>
                <w:kern w:val="0"/>
                <w:sz w:val="22"/>
                <w:szCs w:val="22"/>
                <w14:ligatures w14:val="none"/>
              </w:rPr>
            </w:pPr>
            <w:r>
              <w:rPr>
                <w:rFonts w:ascii="Calibri" w:eastAsia="Times New Roman" w:hAnsi="Calibri" w:cs="Calibri"/>
                <w:b/>
                <w:bCs/>
                <w:kern w:val="0"/>
                <w:sz w:val="22"/>
                <w:szCs w:val="22"/>
                <w14:ligatures w14:val="none"/>
              </w:rPr>
              <w:t>Use PubMed Central Pathway</w:t>
            </w:r>
          </w:p>
        </w:tc>
        <w:tc>
          <w:tcPr>
            <w:tcW w:w="0" w:type="auto"/>
            <w:tcBorders>
              <w:top w:val="outset" w:sz="6" w:space="0" w:color="auto"/>
              <w:left w:val="outset" w:sz="6" w:space="0" w:color="auto"/>
              <w:bottom w:val="outset" w:sz="6" w:space="0" w:color="auto"/>
              <w:right w:val="outset" w:sz="6" w:space="0" w:color="auto"/>
            </w:tcBorders>
            <w:vAlign w:val="center"/>
          </w:tcPr>
          <w:p w14:paraId="306C070F" w14:textId="0AAFD85D" w:rsidR="00D55BCF" w:rsidRPr="00D74D44" w:rsidRDefault="00D74D44" w:rsidP="00662B01">
            <w:pPr>
              <w:pStyle w:val="p1"/>
              <w:jc w:val="both"/>
              <w:rPr>
                <w:rFonts w:ascii="Calibri" w:hAnsi="Calibri" w:cs="Calibri"/>
                <w:color w:val="auto"/>
                <w:sz w:val="22"/>
                <w:szCs w:val="22"/>
              </w:rPr>
            </w:pPr>
            <w:r w:rsidRPr="00D74D44">
              <w:rPr>
                <w:rFonts w:ascii="Calibri" w:hAnsi="Calibri" w:cs="Calibri"/>
                <w:color w:val="auto"/>
                <w:sz w:val="22"/>
                <w:szCs w:val="22"/>
              </w:rPr>
              <w:t>Use an approved PubMed Central pathway and monitor</w:t>
            </w:r>
            <w:r>
              <w:rPr>
                <w:rFonts w:ascii="Calibri" w:hAnsi="Calibri" w:cs="Calibri"/>
                <w:color w:val="auto"/>
                <w:sz w:val="22"/>
                <w:szCs w:val="22"/>
              </w:rPr>
              <w:t xml:space="preserve"> </w:t>
            </w:r>
            <w:r w:rsidRPr="00D74D44">
              <w:rPr>
                <w:rFonts w:ascii="Calibri" w:hAnsi="Calibri" w:cs="Calibri"/>
                <w:color w:val="auto"/>
                <w:sz w:val="22"/>
                <w:szCs w:val="22"/>
              </w:rPr>
              <w:t>Public Access compliance.</w:t>
            </w:r>
          </w:p>
        </w:tc>
      </w:tr>
    </w:tbl>
    <w:p w14:paraId="430F08E6" w14:textId="1FA29DC0" w:rsidR="00D74D44" w:rsidRDefault="00D74D44" w:rsidP="00662B01">
      <w:pPr>
        <w:pStyle w:val="p1"/>
        <w:jc w:val="both"/>
        <w:rPr>
          <w:rFonts w:ascii="Calibri" w:hAnsi="Calibri" w:cs="Calibri"/>
          <w:sz w:val="24"/>
          <w:szCs w:val="24"/>
        </w:rPr>
      </w:pPr>
      <w:r w:rsidRPr="00D74D44">
        <w:rPr>
          <w:rFonts w:ascii="Calibri" w:hAnsi="Calibri" w:cs="Calibri"/>
          <w:sz w:val="24"/>
          <w:szCs w:val="24"/>
        </w:rPr>
        <w:lastRenderedPageBreak/>
        <w:t xml:space="preserve">Cite </w:t>
      </w:r>
      <w:r>
        <w:rPr>
          <w:rFonts w:ascii="Calibri" w:hAnsi="Calibri" w:cs="Calibri"/>
          <w:sz w:val="24"/>
          <w:szCs w:val="24"/>
        </w:rPr>
        <w:t>the NJ ACTS</w:t>
      </w:r>
      <w:r w:rsidRPr="00D74D44">
        <w:rPr>
          <w:rFonts w:ascii="Calibri" w:hAnsi="Calibri" w:cs="Calibri"/>
          <w:sz w:val="24"/>
          <w:szCs w:val="24"/>
        </w:rPr>
        <w:t xml:space="preserve"> CTSA award only when that specific award directly supported the work being reported.</w:t>
      </w:r>
    </w:p>
    <w:p w14:paraId="2BA3DADC" w14:textId="77777777" w:rsidR="00A013BC" w:rsidRPr="00D74D44" w:rsidRDefault="00A013BC" w:rsidP="00662B01">
      <w:pPr>
        <w:pStyle w:val="p1"/>
        <w:jc w:val="both"/>
        <w:rPr>
          <w:rFonts w:ascii="Calibri" w:hAnsi="Calibri" w:cs="Calibri"/>
          <w:sz w:val="24"/>
          <w:szCs w:val="24"/>
        </w:rPr>
      </w:pPr>
    </w:p>
    <w:p w14:paraId="370B2298" w14:textId="5E7DB6F9" w:rsidR="00D74D44" w:rsidRPr="00D74D44" w:rsidRDefault="00D74D44" w:rsidP="00662B01">
      <w:pPr>
        <w:pStyle w:val="p1"/>
        <w:jc w:val="both"/>
        <w:rPr>
          <w:rFonts w:ascii="Calibri" w:hAnsi="Calibri" w:cs="Calibri"/>
          <w:sz w:val="24"/>
          <w:szCs w:val="24"/>
        </w:rPr>
      </w:pPr>
      <w:r w:rsidRPr="00D74D44">
        <w:rPr>
          <w:rFonts w:ascii="Calibri" w:hAnsi="Calibri" w:cs="Calibri"/>
          <w:sz w:val="24"/>
          <w:szCs w:val="24"/>
        </w:rPr>
        <w:t>The NJ ACTS CTSA award should generally be cited when one or more of the following is true:</w:t>
      </w:r>
    </w:p>
    <w:p w14:paraId="1060E020" w14:textId="77777777" w:rsidR="00D74D44" w:rsidRPr="00D74D44" w:rsidRDefault="00D74D44" w:rsidP="00662B01">
      <w:pPr>
        <w:pStyle w:val="p1"/>
        <w:numPr>
          <w:ilvl w:val="0"/>
          <w:numId w:val="5"/>
        </w:numPr>
        <w:jc w:val="both"/>
        <w:rPr>
          <w:rFonts w:ascii="Calibri" w:hAnsi="Calibri" w:cs="Calibri"/>
          <w:sz w:val="24"/>
          <w:szCs w:val="24"/>
        </w:rPr>
      </w:pPr>
      <w:r w:rsidRPr="00D74D44">
        <w:rPr>
          <w:rFonts w:ascii="Calibri" w:hAnsi="Calibri" w:cs="Calibri"/>
          <w:sz w:val="24"/>
          <w:szCs w:val="24"/>
        </w:rPr>
        <w:t>Personnel activity supported by the award contributed to the product.</w:t>
      </w:r>
    </w:p>
    <w:p w14:paraId="644DD450" w14:textId="77777777" w:rsidR="00D74D44" w:rsidRPr="00D74D44" w:rsidRDefault="00D74D44" w:rsidP="00662B01">
      <w:pPr>
        <w:pStyle w:val="p1"/>
        <w:numPr>
          <w:ilvl w:val="0"/>
          <w:numId w:val="5"/>
        </w:numPr>
        <w:jc w:val="both"/>
        <w:rPr>
          <w:rFonts w:ascii="Calibri" w:hAnsi="Calibri" w:cs="Calibri"/>
          <w:sz w:val="24"/>
          <w:szCs w:val="24"/>
        </w:rPr>
      </w:pPr>
      <w:r w:rsidRPr="00D74D44">
        <w:rPr>
          <w:rFonts w:ascii="Calibri" w:hAnsi="Calibri" w:cs="Calibri"/>
          <w:sz w:val="24"/>
          <w:szCs w:val="24"/>
        </w:rPr>
        <w:t>The award supported the experiments, analysis, infrastructure, pilot project work, scholar effort, trainee effort, or other activity described in the product.</w:t>
      </w:r>
    </w:p>
    <w:p w14:paraId="78D2C8D6" w14:textId="37020A31" w:rsidR="00D74D44" w:rsidRDefault="00D74D44" w:rsidP="00662B01">
      <w:pPr>
        <w:pStyle w:val="p1"/>
        <w:numPr>
          <w:ilvl w:val="0"/>
          <w:numId w:val="5"/>
        </w:numPr>
        <w:jc w:val="both"/>
        <w:rPr>
          <w:rFonts w:ascii="Calibri" w:hAnsi="Calibri" w:cs="Calibri"/>
          <w:sz w:val="24"/>
          <w:szCs w:val="24"/>
        </w:rPr>
      </w:pPr>
      <w:r w:rsidRPr="00D74D44">
        <w:rPr>
          <w:rFonts w:ascii="Calibri" w:hAnsi="Calibri" w:cs="Calibri"/>
          <w:sz w:val="24"/>
          <w:szCs w:val="24"/>
        </w:rPr>
        <w:t>The product is clearly connected to the aims and approved scope of that award</w:t>
      </w:r>
    </w:p>
    <w:p w14:paraId="73683BFE" w14:textId="77777777" w:rsidR="00D74D44" w:rsidRDefault="00D74D44" w:rsidP="00662B01">
      <w:pPr>
        <w:pStyle w:val="p1"/>
        <w:jc w:val="both"/>
        <w:rPr>
          <w:rFonts w:ascii="Calibri" w:hAnsi="Calibri" w:cs="Calibri"/>
          <w:sz w:val="24"/>
          <w:szCs w:val="24"/>
        </w:rPr>
      </w:pPr>
    </w:p>
    <w:p w14:paraId="2DB39165" w14:textId="77777777" w:rsidR="00D74D44" w:rsidRDefault="00D74D44" w:rsidP="00662B01">
      <w:pPr>
        <w:pStyle w:val="p1"/>
        <w:jc w:val="both"/>
        <w:rPr>
          <w:rFonts w:ascii="Calibri" w:hAnsi="Calibri" w:cs="Calibri"/>
          <w:sz w:val="24"/>
          <w:szCs w:val="24"/>
        </w:rPr>
      </w:pPr>
      <w:r>
        <w:rPr>
          <w:rFonts w:ascii="Calibri" w:hAnsi="Calibri" w:cs="Calibri"/>
          <w:sz w:val="24"/>
          <w:szCs w:val="24"/>
        </w:rPr>
        <w:t>The NJ ACTS</w:t>
      </w:r>
      <w:r w:rsidRPr="00D74D44">
        <w:rPr>
          <w:rFonts w:ascii="Calibri" w:hAnsi="Calibri" w:cs="Calibri"/>
          <w:sz w:val="24"/>
          <w:szCs w:val="24"/>
        </w:rPr>
        <w:t xml:space="preserve"> CTSA award should generally not be cited when one or more of the following is true:</w:t>
      </w:r>
    </w:p>
    <w:p w14:paraId="7D918810" w14:textId="77777777" w:rsidR="00D74D44" w:rsidRDefault="00D74D44" w:rsidP="00662B01">
      <w:pPr>
        <w:pStyle w:val="p1"/>
        <w:numPr>
          <w:ilvl w:val="0"/>
          <w:numId w:val="6"/>
        </w:numPr>
        <w:jc w:val="both"/>
        <w:rPr>
          <w:rFonts w:ascii="Calibri" w:hAnsi="Calibri" w:cs="Calibri"/>
          <w:sz w:val="24"/>
          <w:szCs w:val="24"/>
        </w:rPr>
      </w:pPr>
      <w:r w:rsidRPr="00D74D44">
        <w:rPr>
          <w:rFonts w:ascii="Calibri" w:hAnsi="Calibri" w:cs="Calibri"/>
          <w:sz w:val="24"/>
          <w:szCs w:val="24"/>
        </w:rPr>
        <w:t xml:space="preserve">The only </w:t>
      </w:r>
      <w:r>
        <w:rPr>
          <w:rFonts w:ascii="Calibri" w:hAnsi="Calibri" w:cs="Calibri"/>
          <w:sz w:val="24"/>
          <w:szCs w:val="24"/>
        </w:rPr>
        <w:t>NJ ACTS</w:t>
      </w:r>
      <w:r w:rsidRPr="00D74D44">
        <w:rPr>
          <w:rFonts w:ascii="Calibri" w:hAnsi="Calibri" w:cs="Calibri"/>
          <w:sz w:val="24"/>
          <w:szCs w:val="24"/>
        </w:rPr>
        <w:t xml:space="preserve"> connection was limited consultation, routine service, or access to a resource</w:t>
      </w:r>
    </w:p>
    <w:p w14:paraId="326C06B4" w14:textId="77777777" w:rsidR="00D74D44" w:rsidRDefault="00D74D44" w:rsidP="00662B01">
      <w:pPr>
        <w:pStyle w:val="p1"/>
        <w:numPr>
          <w:ilvl w:val="0"/>
          <w:numId w:val="6"/>
        </w:numPr>
        <w:jc w:val="both"/>
        <w:rPr>
          <w:rFonts w:ascii="Calibri" w:hAnsi="Calibri" w:cs="Calibri"/>
          <w:sz w:val="24"/>
          <w:szCs w:val="24"/>
        </w:rPr>
      </w:pPr>
      <w:r w:rsidRPr="00D74D44">
        <w:rPr>
          <w:rFonts w:ascii="Calibri" w:hAnsi="Calibri" w:cs="Calibri"/>
          <w:sz w:val="24"/>
          <w:szCs w:val="24"/>
        </w:rPr>
        <w:t>The work reported was supported entirely by another funding source.</w:t>
      </w:r>
    </w:p>
    <w:p w14:paraId="0080E1A0" w14:textId="77777777" w:rsidR="00D74D44" w:rsidRDefault="00D74D44" w:rsidP="00662B01">
      <w:pPr>
        <w:pStyle w:val="p1"/>
        <w:numPr>
          <w:ilvl w:val="0"/>
          <w:numId w:val="6"/>
        </w:numPr>
        <w:jc w:val="both"/>
        <w:rPr>
          <w:rFonts w:ascii="Calibri" w:hAnsi="Calibri" w:cs="Calibri"/>
          <w:sz w:val="24"/>
          <w:szCs w:val="24"/>
        </w:rPr>
      </w:pPr>
      <w:r w:rsidRPr="00D74D44">
        <w:rPr>
          <w:rFonts w:ascii="Calibri" w:hAnsi="Calibri" w:cs="Calibri"/>
          <w:sz w:val="24"/>
          <w:szCs w:val="24"/>
        </w:rPr>
        <w:t>An NJ ACTS</w:t>
      </w:r>
      <w:r>
        <w:rPr>
          <w:rFonts w:ascii="Calibri" w:hAnsi="Calibri" w:cs="Calibri"/>
          <w:sz w:val="24"/>
          <w:szCs w:val="24"/>
        </w:rPr>
        <w:t>-</w:t>
      </w:r>
      <w:r w:rsidRPr="00D74D44">
        <w:rPr>
          <w:rFonts w:ascii="Calibri" w:hAnsi="Calibri" w:cs="Calibri"/>
          <w:sz w:val="24"/>
          <w:szCs w:val="24"/>
        </w:rPr>
        <w:t xml:space="preserve">affiliated author contributed </w:t>
      </w:r>
      <w:proofErr w:type="gramStart"/>
      <w:r w:rsidRPr="00D74D44">
        <w:rPr>
          <w:rFonts w:ascii="Calibri" w:hAnsi="Calibri" w:cs="Calibri"/>
          <w:sz w:val="24"/>
          <w:szCs w:val="24"/>
        </w:rPr>
        <w:t>in</w:t>
      </w:r>
      <w:proofErr w:type="gramEnd"/>
      <w:r w:rsidRPr="00D74D44">
        <w:rPr>
          <w:rFonts w:ascii="Calibri" w:hAnsi="Calibri" w:cs="Calibri"/>
          <w:sz w:val="24"/>
          <w:szCs w:val="24"/>
        </w:rPr>
        <w:t xml:space="preserve"> a role that was outside the scope of the </w:t>
      </w:r>
      <w:r>
        <w:rPr>
          <w:rFonts w:ascii="Calibri" w:hAnsi="Calibri" w:cs="Calibri"/>
          <w:sz w:val="24"/>
          <w:szCs w:val="24"/>
        </w:rPr>
        <w:t xml:space="preserve">NJ ACTS </w:t>
      </w:r>
      <w:r w:rsidRPr="00D74D44">
        <w:rPr>
          <w:rFonts w:ascii="Calibri" w:hAnsi="Calibri" w:cs="Calibri"/>
          <w:sz w:val="24"/>
          <w:szCs w:val="24"/>
        </w:rPr>
        <w:t>CTSA award.</w:t>
      </w:r>
    </w:p>
    <w:p w14:paraId="780EC625" w14:textId="3C241872" w:rsidR="00D74D44" w:rsidRPr="00D74D44" w:rsidRDefault="00D74D44" w:rsidP="00662B01">
      <w:pPr>
        <w:pStyle w:val="p1"/>
        <w:numPr>
          <w:ilvl w:val="0"/>
          <w:numId w:val="6"/>
        </w:numPr>
        <w:jc w:val="both"/>
        <w:rPr>
          <w:rFonts w:ascii="Calibri" w:hAnsi="Calibri" w:cs="Calibri"/>
          <w:sz w:val="24"/>
          <w:szCs w:val="24"/>
        </w:rPr>
      </w:pPr>
      <w:r w:rsidRPr="00D74D44">
        <w:rPr>
          <w:rFonts w:ascii="Calibri" w:hAnsi="Calibri" w:cs="Calibri"/>
          <w:sz w:val="24"/>
          <w:szCs w:val="24"/>
        </w:rPr>
        <w:t xml:space="preserve">The product mentions </w:t>
      </w:r>
      <w:r>
        <w:rPr>
          <w:rFonts w:ascii="Calibri" w:hAnsi="Calibri" w:cs="Calibri"/>
          <w:sz w:val="24"/>
          <w:szCs w:val="24"/>
        </w:rPr>
        <w:t>NJ ACTS</w:t>
      </w:r>
      <w:r w:rsidRPr="00D74D44">
        <w:rPr>
          <w:rFonts w:ascii="Calibri" w:hAnsi="Calibri" w:cs="Calibri"/>
          <w:sz w:val="24"/>
          <w:szCs w:val="24"/>
        </w:rPr>
        <w:t xml:space="preserve"> involvement for transparency or courtesy, but the award did not</w:t>
      </w:r>
      <w:r>
        <w:rPr>
          <w:rFonts w:ascii="Calibri" w:hAnsi="Calibri" w:cs="Calibri"/>
          <w:sz w:val="24"/>
          <w:szCs w:val="24"/>
        </w:rPr>
        <w:t xml:space="preserve"> </w:t>
      </w:r>
      <w:r w:rsidRPr="00D74D44">
        <w:rPr>
          <w:rFonts w:ascii="Calibri" w:hAnsi="Calibri" w:cs="Calibri"/>
          <w:sz w:val="24"/>
          <w:szCs w:val="24"/>
        </w:rPr>
        <w:t>directly support the reported work</w:t>
      </w:r>
    </w:p>
    <w:p w14:paraId="5400F5B5" w14:textId="5659DC1C" w:rsidR="00BD4706" w:rsidRPr="00EF0CF2" w:rsidRDefault="00BD4706"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r w:rsidRPr="00EF0CF2">
        <w:rPr>
          <w:rFonts w:ascii="Calibri" w:eastAsia="Times New Roman" w:hAnsi="Calibri" w:cs="Calibri"/>
          <w:b/>
          <w:bCs/>
          <w:kern w:val="0"/>
          <w:sz w:val="27"/>
          <w:szCs w:val="27"/>
          <w14:ligatures w14:val="none"/>
        </w:rPr>
        <w:t>NJ ACTS Award Mapping and Scope</w:t>
      </w:r>
    </w:p>
    <w:p w14:paraId="7AD07A96" w14:textId="22222B9C" w:rsidR="00D74D44" w:rsidRPr="00D74D44" w:rsidRDefault="00D74D44" w:rsidP="00662B01">
      <w:pPr>
        <w:pStyle w:val="p1"/>
        <w:jc w:val="both"/>
        <w:rPr>
          <w:rFonts w:ascii="Calibri" w:hAnsi="Calibri" w:cs="Calibri"/>
          <w:sz w:val="24"/>
          <w:szCs w:val="24"/>
        </w:rPr>
      </w:pPr>
      <w:r w:rsidRPr="00D74D44">
        <w:rPr>
          <w:rFonts w:ascii="Calibri" w:hAnsi="Calibri" w:cs="Calibri"/>
          <w:sz w:val="24"/>
          <w:szCs w:val="24"/>
        </w:rPr>
        <w:t xml:space="preserve">Cite the award that directly supported the work being reported. Do not list every </w:t>
      </w:r>
      <w:r w:rsidR="00662B01">
        <w:rPr>
          <w:rFonts w:ascii="Calibri" w:hAnsi="Calibri" w:cs="Calibri"/>
          <w:sz w:val="24"/>
          <w:szCs w:val="24"/>
        </w:rPr>
        <w:t>NJ ACTS</w:t>
      </w:r>
      <w:r w:rsidRPr="00D74D44">
        <w:rPr>
          <w:rFonts w:ascii="Calibri" w:hAnsi="Calibri" w:cs="Calibri"/>
          <w:sz w:val="24"/>
          <w:szCs w:val="24"/>
        </w:rPr>
        <w:t xml:space="preserve"> award connected</w:t>
      </w:r>
      <w:r>
        <w:rPr>
          <w:rFonts w:ascii="Calibri" w:hAnsi="Calibri" w:cs="Calibri"/>
          <w:sz w:val="24"/>
          <w:szCs w:val="24"/>
        </w:rPr>
        <w:t xml:space="preserve"> </w:t>
      </w:r>
      <w:r w:rsidRPr="00D74D44">
        <w:rPr>
          <w:rFonts w:ascii="Calibri" w:hAnsi="Calibri" w:cs="Calibri"/>
          <w:sz w:val="24"/>
          <w:szCs w:val="24"/>
        </w:rPr>
        <w:t>to an author, center, or department.</w:t>
      </w:r>
    </w:p>
    <w:p w14:paraId="78794423" w14:textId="77777777" w:rsidR="00D74D44" w:rsidRDefault="00D74D44" w:rsidP="00662B01">
      <w:pPr>
        <w:pStyle w:val="p1"/>
        <w:jc w:val="both"/>
      </w:pPr>
    </w:p>
    <w:tbl>
      <w:tblPr>
        <w:tblW w:w="4812"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3"/>
        <w:gridCol w:w="3419"/>
        <w:gridCol w:w="3871"/>
      </w:tblGrid>
      <w:tr w:rsidR="00D74D44" w:rsidRPr="00BD4706" w14:paraId="24E3B385" w14:textId="77777777" w:rsidTr="00D74D44">
        <w:tc>
          <w:tcPr>
            <w:tcW w:w="947" w:type="pct"/>
            <w:tcBorders>
              <w:top w:val="outset" w:sz="6" w:space="0" w:color="auto"/>
              <w:left w:val="outset" w:sz="6" w:space="0" w:color="auto"/>
              <w:bottom w:val="outset" w:sz="6" w:space="0" w:color="auto"/>
              <w:right w:val="outset" w:sz="6" w:space="0" w:color="auto"/>
            </w:tcBorders>
            <w:shd w:val="clear" w:color="auto" w:fill="DAE9F7" w:themeFill="text2" w:themeFillTint="1A"/>
            <w:vAlign w:val="center"/>
            <w:hideMark/>
          </w:tcPr>
          <w:p w14:paraId="597F5FCC" w14:textId="431280FE" w:rsidR="00D74D44" w:rsidRPr="009E1B81" w:rsidRDefault="00D74D44" w:rsidP="00662B01">
            <w:pPr>
              <w:spacing w:before="100" w:beforeAutospacing="1" w:after="100" w:afterAutospacing="1" w:line="240" w:lineRule="auto"/>
              <w:jc w:val="both"/>
              <w:rPr>
                <w:rFonts w:ascii="Calibri" w:eastAsia="Times New Roman" w:hAnsi="Calibri" w:cs="Calibri"/>
                <w:b/>
                <w:bCs/>
                <w:kern w:val="0"/>
                <w14:ligatures w14:val="none"/>
              </w:rPr>
            </w:pPr>
            <w:r w:rsidRPr="009E1B81">
              <w:rPr>
                <w:rFonts w:ascii="Calibri" w:eastAsia="Times New Roman" w:hAnsi="Calibri" w:cs="Calibri"/>
                <w:b/>
                <w:bCs/>
                <w:kern w:val="0"/>
                <w14:ligatures w14:val="none"/>
              </w:rPr>
              <w:t>Grant Number</w:t>
            </w:r>
            <w:r>
              <w:rPr>
                <w:rFonts w:ascii="Calibri" w:eastAsia="Times New Roman" w:hAnsi="Calibri" w:cs="Calibri"/>
                <w:b/>
                <w:bCs/>
                <w:kern w:val="0"/>
                <w14:ligatures w14:val="none"/>
              </w:rPr>
              <w:t xml:space="preserve">   </w:t>
            </w:r>
          </w:p>
        </w:tc>
        <w:tc>
          <w:tcPr>
            <w:tcW w:w="1901" w:type="pct"/>
            <w:tcBorders>
              <w:top w:val="outset" w:sz="6" w:space="0" w:color="auto"/>
              <w:left w:val="outset" w:sz="6" w:space="0" w:color="auto"/>
              <w:bottom w:val="outset" w:sz="6" w:space="0" w:color="auto"/>
              <w:right w:val="outset" w:sz="6" w:space="0" w:color="auto"/>
            </w:tcBorders>
            <w:shd w:val="clear" w:color="auto" w:fill="DAE9F7" w:themeFill="text2" w:themeFillTint="1A"/>
            <w:vAlign w:val="center"/>
            <w:hideMark/>
          </w:tcPr>
          <w:p w14:paraId="068B0030" w14:textId="77777777" w:rsidR="00D74D44" w:rsidRPr="009E1B81" w:rsidRDefault="00D74D44" w:rsidP="00662B01">
            <w:pPr>
              <w:spacing w:before="100" w:beforeAutospacing="1" w:after="100" w:afterAutospacing="1" w:line="240" w:lineRule="auto"/>
              <w:jc w:val="both"/>
              <w:rPr>
                <w:rFonts w:ascii="Calibri" w:eastAsia="Times New Roman" w:hAnsi="Calibri" w:cs="Calibri"/>
                <w:b/>
                <w:bCs/>
                <w:kern w:val="0"/>
                <w14:ligatures w14:val="none"/>
              </w:rPr>
            </w:pPr>
            <w:r w:rsidRPr="009E1B81">
              <w:rPr>
                <w:rFonts w:ascii="Calibri" w:eastAsia="Times New Roman" w:hAnsi="Calibri" w:cs="Calibri"/>
                <w:b/>
                <w:bCs/>
                <w:kern w:val="0"/>
                <w14:ligatures w14:val="none"/>
              </w:rPr>
              <w:t>Scope of Support</w:t>
            </w:r>
          </w:p>
        </w:tc>
        <w:tc>
          <w:tcPr>
            <w:tcW w:w="2152" w:type="pct"/>
            <w:tcBorders>
              <w:top w:val="outset" w:sz="6" w:space="0" w:color="auto"/>
              <w:left w:val="outset" w:sz="6" w:space="0" w:color="auto"/>
              <w:bottom w:val="outset" w:sz="6" w:space="0" w:color="auto"/>
              <w:right w:val="outset" w:sz="6" w:space="0" w:color="auto"/>
            </w:tcBorders>
            <w:shd w:val="clear" w:color="auto" w:fill="DAE9F7" w:themeFill="text2" w:themeFillTint="1A"/>
            <w:vAlign w:val="center"/>
            <w:hideMark/>
          </w:tcPr>
          <w:p w14:paraId="1D92D435" w14:textId="77777777" w:rsidR="00D74D44" w:rsidRPr="009E1B81" w:rsidRDefault="00D74D44" w:rsidP="00662B01">
            <w:pPr>
              <w:spacing w:before="100" w:beforeAutospacing="1" w:after="100" w:afterAutospacing="1" w:line="240" w:lineRule="auto"/>
              <w:jc w:val="both"/>
              <w:rPr>
                <w:rFonts w:ascii="Calibri" w:eastAsia="Times New Roman" w:hAnsi="Calibri" w:cs="Calibri"/>
                <w:b/>
                <w:bCs/>
                <w:kern w:val="0"/>
                <w14:ligatures w14:val="none"/>
              </w:rPr>
            </w:pPr>
            <w:r w:rsidRPr="009E1B81">
              <w:rPr>
                <w:rFonts w:ascii="Calibri" w:eastAsia="Times New Roman" w:hAnsi="Calibri" w:cs="Calibri"/>
                <w:b/>
                <w:bCs/>
                <w:kern w:val="0"/>
                <w14:ligatures w14:val="none"/>
              </w:rPr>
              <w:t>Typical Research Output Examples</w:t>
            </w:r>
          </w:p>
        </w:tc>
      </w:tr>
      <w:tr w:rsidR="00D74D44" w:rsidRPr="00BD4706" w14:paraId="17A820A8" w14:textId="77777777" w:rsidTr="00D74D44">
        <w:tc>
          <w:tcPr>
            <w:tcW w:w="947" w:type="pct"/>
            <w:tcBorders>
              <w:top w:val="outset" w:sz="6" w:space="0" w:color="auto"/>
              <w:left w:val="outset" w:sz="6" w:space="0" w:color="auto"/>
              <w:bottom w:val="outset" w:sz="6" w:space="0" w:color="auto"/>
              <w:right w:val="outset" w:sz="6" w:space="0" w:color="auto"/>
            </w:tcBorders>
            <w:vAlign w:val="center"/>
            <w:hideMark/>
          </w:tcPr>
          <w:p w14:paraId="7246A6F3" w14:textId="77777777" w:rsidR="00D74D44" w:rsidRPr="00BD4706" w:rsidRDefault="00D74D44"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UM1TR004789</w:t>
            </w:r>
          </w:p>
        </w:tc>
        <w:tc>
          <w:tcPr>
            <w:tcW w:w="1901" w:type="pct"/>
            <w:tcBorders>
              <w:top w:val="outset" w:sz="6" w:space="0" w:color="auto"/>
              <w:left w:val="outset" w:sz="6" w:space="0" w:color="auto"/>
              <w:bottom w:val="outset" w:sz="6" w:space="0" w:color="auto"/>
              <w:right w:val="outset" w:sz="6" w:space="0" w:color="auto"/>
            </w:tcBorders>
            <w:vAlign w:val="center"/>
            <w:hideMark/>
          </w:tcPr>
          <w:p w14:paraId="1B7FBC74" w14:textId="3A90EE7E" w:rsidR="00D74D44" w:rsidRPr="00BA0F5E" w:rsidRDefault="00BA0F5E" w:rsidP="00662B01">
            <w:pPr>
              <w:pStyle w:val="p1"/>
              <w:rPr>
                <w:rFonts w:ascii="Calibri" w:hAnsi="Calibri" w:cs="Calibri"/>
                <w:sz w:val="22"/>
                <w:szCs w:val="22"/>
              </w:rPr>
            </w:pPr>
            <w:r w:rsidRPr="00BA0F5E">
              <w:rPr>
                <w:rFonts w:ascii="Calibri" w:hAnsi="Calibri" w:cs="Calibri"/>
                <w:sz w:val="22"/>
                <w:szCs w:val="22"/>
              </w:rPr>
              <w:t>Infrastructure support, in scope pilot project support, core effort, or other work directly supported by the UM1</w:t>
            </w:r>
          </w:p>
        </w:tc>
        <w:tc>
          <w:tcPr>
            <w:tcW w:w="2152" w:type="pct"/>
            <w:tcBorders>
              <w:top w:val="outset" w:sz="6" w:space="0" w:color="auto"/>
              <w:left w:val="outset" w:sz="6" w:space="0" w:color="auto"/>
              <w:bottom w:val="outset" w:sz="6" w:space="0" w:color="auto"/>
              <w:right w:val="outset" w:sz="6" w:space="0" w:color="auto"/>
            </w:tcBorders>
            <w:vAlign w:val="center"/>
            <w:hideMark/>
          </w:tcPr>
          <w:p w14:paraId="0E6D7181" w14:textId="77777777" w:rsidR="00D74D44" w:rsidRPr="00BA0F5E" w:rsidRDefault="00D74D44"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A0F5E">
              <w:rPr>
                <w:rFonts w:ascii="Calibri" w:eastAsia="Times New Roman" w:hAnsi="Calibri" w:cs="Calibri"/>
                <w:kern w:val="0"/>
                <w:sz w:val="22"/>
                <w:szCs w:val="22"/>
                <w14:ligatures w14:val="none"/>
              </w:rPr>
              <w:t>Pilot project publications, infrastructure-dependent reports.</w:t>
            </w:r>
          </w:p>
        </w:tc>
      </w:tr>
      <w:tr w:rsidR="00D74D44" w:rsidRPr="00BD4706" w14:paraId="0017116D" w14:textId="77777777" w:rsidTr="00D74D44">
        <w:tc>
          <w:tcPr>
            <w:tcW w:w="947" w:type="pct"/>
            <w:tcBorders>
              <w:top w:val="outset" w:sz="6" w:space="0" w:color="auto"/>
              <w:left w:val="outset" w:sz="6" w:space="0" w:color="auto"/>
              <w:bottom w:val="outset" w:sz="6" w:space="0" w:color="auto"/>
              <w:right w:val="outset" w:sz="6" w:space="0" w:color="auto"/>
            </w:tcBorders>
            <w:vAlign w:val="center"/>
            <w:hideMark/>
          </w:tcPr>
          <w:p w14:paraId="2AFFFEAD" w14:textId="77777777" w:rsidR="00D74D44" w:rsidRPr="00BD4706" w:rsidRDefault="00D74D44"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K12TR004788</w:t>
            </w:r>
          </w:p>
        </w:tc>
        <w:tc>
          <w:tcPr>
            <w:tcW w:w="1901" w:type="pct"/>
            <w:tcBorders>
              <w:top w:val="outset" w:sz="6" w:space="0" w:color="auto"/>
              <w:left w:val="outset" w:sz="6" w:space="0" w:color="auto"/>
              <w:bottom w:val="outset" w:sz="6" w:space="0" w:color="auto"/>
              <w:right w:val="outset" w:sz="6" w:space="0" w:color="auto"/>
            </w:tcBorders>
            <w:vAlign w:val="center"/>
            <w:hideMark/>
          </w:tcPr>
          <w:p w14:paraId="39D9ECEB" w14:textId="36E3FE95" w:rsidR="00D74D44" w:rsidRPr="00BA0F5E" w:rsidRDefault="00BA0F5E" w:rsidP="00662B01">
            <w:pPr>
              <w:pStyle w:val="p1"/>
              <w:rPr>
                <w:rFonts w:ascii="Calibri" w:hAnsi="Calibri" w:cs="Calibri"/>
                <w:sz w:val="22"/>
                <w:szCs w:val="22"/>
              </w:rPr>
            </w:pPr>
            <w:r w:rsidRPr="00BA0F5E">
              <w:rPr>
                <w:rFonts w:ascii="Calibri" w:hAnsi="Calibri" w:cs="Calibri"/>
                <w:sz w:val="22"/>
                <w:szCs w:val="22"/>
              </w:rPr>
              <w:t>Scholar effort, scholar research activity, or related</w:t>
            </w:r>
            <w:r>
              <w:rPr>
                <w:rFonts w:ascii="Calibri" w:hAnsi="Calibri" w:cs="Calibri"/>
                <w:sz w:val="22"/>
                <w:szCs w:val="22"/>
              </w:rPr>
              <w:t xml:space="preserve"> </w:t>
            </w:r>
            <w:r w:rsidRPr="00BA0F5E">
              <w:rPr>
                <w:rFonts w:ascii="Calibri" w:hAnsi="Calibri" w:cs="Calibri"/>
                <w:sz w:val="22"/>
                <w:szCs w:val="22"/>
              </w:rPr>
              <w:t>products directly supported by the K12</w:t>
            </w:r>
          </w:p>
        </w:tc>
        <w:tc>
          <w:tcPr>
            <w:tcW w:w="2152" w:type="pct"/>
            <w:tcBorders>
              <w:top w:val="outset" w:sz="6" w:space="0" w:color="auto"/>
              <w:left w:val="outset" w:sz="6" w:space="0" w:color="auto"/>
              <w:bottom w:val="outset" w:sz="6" w:space="0" w:color="auto"/>
              <w:right w:val="outset" w:sz="6" w:space="0" w:color="auto"/>
            </w:tcBorders>
            <w:vAlign w:val="center"/>
            <w:hideMark/>
          </w:tcPr>
          <w:p w14:paraId="7862C471" w14:textId="77777777" w:rsidR="00D74D44" w:rsidRPr="00BA0F5E" w:rsidRDefault="00D74D44"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A0F5E">
              <w:rPr>
                <w:rFonts w:ascii="Calibri" w:eastAsia="Times New Roman" w:hAnsi="Calibri" w:cs="Calibri"/>
                <w:kern w:val="0"/>
                <w:sz w:val="22"/>
                <w:szCs w:val="22"/>
                <w14:ligatures w14:val="none"/>
              </w:rPr>
              <w:t>Scholar-led journal articles and career development products.</w:t>
            </w:r>
          </w:p>
        </w:tc>
      </w:tr>
      <w:tr w:rsidR="00D74D44" w:rsidRPr="00BD4706" w14:paraId="2108DA60" w14:textId="77777777" w:rsidTr="00D74D44">
        <w:tc>
          <w:tcPr>
            <w:tcW w:w="947" w:type="pct"/>
            <w:tcBorders>
              <w:top w:val="outset" w:sz="6" w:space="0" w:color="auto"/>
              <w:left w:val="outset" w:sz="6" w:space="0" w:color="auto"/>
              <w:bottom w:val="outset" w:sz="6" w:space="0" w:color="auto"/>
              <w:right w:val="outset" w:sz="6" w:space="0" w:color="auto"/>
            </w:tcBorders>
            <w:vAlign w:val="center"/>
            <w:hideMark/>
          </w:tcPr>
          <w:p w14:paraId="0A11A5CF" w14:textId="77777777" w:rsidR="00D74D44" w:rsidRPr="00BD4706" w:rsidRDefault="00D74D44"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T32TR004782</w:t>
            </w:r>
          </w:p>
        </w:tc>
        <w:tc>
          <w:tcPr>
            <w:tcW w:w="1901" w:type="pct"/>
            <w:tcBorders>
              <w:top w:val="outset" w:sz="6" w:space="0" w:color="auto"/>
              <w:left w:val="outset" w:sz="6" w:space="0" w:color="auto"/>
              <w:bottom w:val="outset" w:sz="6" w:space="0" w:color="auto"/>
              <w:right w:val="outset" w:sz="6" w:space="0" w:color="auto"/>
            </w:tcBorders>
            <w:vAlign w:val="center"/>
            <w:hideMark/>
          </w:tcPr>
          <w:p w14:paraId="62129B28" w14:textId="7670733B" w:rsidR="00D74D44" w:rsidRPr="00BA0F5E" w:rsidRDefault="00BA0F5E" w:rsidP="00662B01">
            <w:pPr>
              <w:pStyle w:val="p1"/>
              <w:rPr>
                <w:rFonts w:ascii="Calibri" w:hAnsi="Calibri" w:cs="Calibri"/>
                <w:sz w:val="22"/>
                <w:szCs w:val="22"/>
              </w:rPr>
            </w:pPr>
            <w:r w:rsidRPr="00BA0F5E">
              <w:rPr>
                <w:rFonts w:ascii="Calibri" w:hAnsi="Calibri" w:cs="Calibri"/>
                <w:sz w:val="22"/>
                <w:szCs w:val="22"/>
              </w:rPr>
              <w:t>Trainee effort, trainee research activity, or related</w:t>
            </w:r>
            <w:r>
              <w:rPr>
                <w:rFonts w:ascii="Calibri" w:hAnsi="Calibri" w:cs="Calibri"/>
                <w:sz w:val="22"/>
                <w:szCs w:val="22"/>
              </w:rPr>
              <w:t xml:space="preserve"> </w:t>
            </w:r>
            <w:r w:rsidRPr="00BA0F5E">
              <w:rPr>
                <w:rFonts w:ascii="Calibri" w:hAnsi="Calibri" w:cs="Calibri"/>
                <w:sz w:val="22"/>
                <w:szCs w:val="22"/>
              </w:rPr>
              <w:t>products directly supported by the T32</w:t>
            </w:r>
          </w:p>
        </w:tc>
        <w:tc>
          <w:tcPr>
            <w:tcW w:w="2152" w:type="pct"/>
            <w:tcBorders>
              <w:top w:val="outset" w:sz="6" w:space="0" w:color="auto"/>
              <w:left w:val="outset" w:sz="6" w:space="0" w:color="auto"/>
              <w:bottom w:val="outset" w:sz="6" w:space="0" w:color="auto"/>
              <w:right w:val="outset" w:sz="6" w:space="0" w:color="auto"/>
            </w:tcBorders>
            <w:vAlign w:val="center"/>
            <w:hideMark/>
          </w:tcPr>
          <w:p w14:paraId="7ED73493" w14:textId="77777777" w:rsidR="00D74D44" w:rsidRPr="00BA0F5E" w:rsidRDefault="00D74D44" w:rsidP="00662B01">
            <w:pPr>
              <w:spacing w:before="100" w:beforeAutospacing="1" w:after="100" w:afterAutospacing="1" w:line="240" w:lineRule="auto"/>
              <w:jc w:val="both"/>
              <w:rPr>
                <w:rFonts w:ascii="Calibri" w:eastAsia="Times New Roman" w:hAnsi="Calibri" w:cs="Calibri"/>
                <w:kern w:val="0"/>
                <w:sz w:val="22"/>
                <w:szCs w:val="22"/>
                <w14:ligatures w14:val="none"/>
              </w:rPr>
            </w:pPr>
            <w:r w:rsidRPr="00BA0F5E">
              <w:rPr>
                <w:rFonts w:ascii="Calibri" w:eastAsia="Times New Roman" w:hAnsi="Calibri" w:cs="Calibri"/>
                <w:kern w:val="0"/>
                <w:sz w:val="22"/>
                <w:szCs w:val="22"/>
                <w14:ligatures w14:val="none"/>
              </w:rPr>
              <w:t>Trainee-led publications and educational materials.</w:t>
            </w:r>
          </w:p>
        </w:tc>
      </w:tr>
      <w:tr w:rsidR="005B7F23" w:rsidRPr="00BD4706" w14:paraId="2343AA24" w14:textId="77777777" w:rsidTr="00D74D44">
        <w:tc>
          <w:tcPr>
            <w:tcW w:w="947" w:type="pct"/>
            <w:tcBorders>
              <w:top w:val="outset" w:sz="6" w:space="0" w:color="auto"/>
              <w:left w:val="outset" w:sz="6" w:space="0" w:color="auto"/>
              <w:bottom w:val="outset" w:sz="6" w:space="0" w:color="auto"/>
              <w:right w:val="outset" w:sz="6" w:space="0" w:color="auto"/>
            </w:tcBorders>
            <w:vAlign w:val="center"/>
          </w:tcPr>
          <w:p w14:paraId="57FDE9F1" w14:textId="02DA0100" w:rsidR="005B7F23" w:rsidRPr="00BD4706" w:rsidRDefault="005B7F23" w:rsidP="00662B01">
            <w:pPr>
              <w:spacing w:before="100" w:beforeAutospacing="1" w:after="100" w:afterAutospacing="1" w:line="240" w:lineRule="auto"/>
              <w:jc w:val="both"/>
              <w:rPr>
                <w:rFonts w:ascii="Calibri" w:eastAsia="Times New Roman" w:hAnsi="Calibri" w:cs="Calibri"/>
                <w:b/>
                <w:bCs/>
                <w:kern w:val="0"/>
                <w14:ligatures w14:val="none"/>
              </w:rPr>
            </w:pPr>
            <w:r>
              <w:rPr>
                <w:rFonts w:ascii="Calibri" w:hAnsi="Calibri" w:cs="Calibri"/>
                <w:b/>
                <w:bCs/>
              </w:rPr>
              <w:t>R25TR004777</w:t>
            </w:r>
          </w:p>
        </w:tc>
        <w:tc>
          <w:tcPr>
            <w:tcW w:w="1901" w:type="pct"/>
            <w:tcBorders>
              <w:top w:val="outset" w:sz="6" w:space="0" w:color="auto"/>
              <w:left w:val="outset" w:sz="6" w:space="0" w:color="auto"/>
              <w:bottom w:val="outset" w:sz="6" w:space="0" w:color="auto"/>
              <w:right w:val="outset" w:sz="6" w:space="0" w:color="auto"/>
            </w:tcBorders>
            <w:vAlign w:val="center"/>
          </w:tcPr>
          <w:p w14:paraId="4304B74A" w14:textId="774D962F" w:rsidR="005B7F23" w:rsidRPr="00BA0F5E" w:rsidRDefault="005B7F23" w:rsidP="00662B01">
            <w:pPr>
              <w:pStyle w:val="p1"/>
              <w:rPr>
                <w:rFonts w:ascii="Calibri" w:hAnsi="Calibri" w:cs="Calibri"/>
                <w:sz w:val="22"/>
                <w:szCs w:val="22"/>
              </w:rPr>
            </w:pPr>
            <w:r w:rsidRPr="005B7F23">
              <w:rPr>
                <w:rFonts w:ascii="Calibri" w:hAnsi="Calibri" w:cs="Calibri"/>
                <w:sz w:val="22"/>
                <w:szCs w:val="22"/>
              </w:rPr>
              <w:t>M</w:t>
            </w:r>
            <w:r w:rsidRPr="005B7F23">
              <w:rPr>
                <w:rFonts w:ascii="Calibri" w:hAnsi="Calibri" w:cs="Calibri"/>
                <w:sz w:val="22"/>
                <w:szCs w:val="22"/>
              </w:rPr>
              <w:t xml:space="preserve">edical and </w:t>
            </w:r>
            <w:r w:rsidR="00A013BC">
              <w:rPr>
                <w:rFonts w:ascii="Calibri" w:hAnsi="Calibri" w:cs="Calibri"/>
                <w:sz w:val="22"/>
                <w:szCs w:val="22"/>
              </w:rPr>
              <w:t>P</w:t>
            </w:r>
            <w:r w:rsidRPr="005B7F23">
              <w:rPr>
                <w:rFonts w:ascii="Calibri" w:hAnsi="Calibri" w:cs="Calibri"/>
                <w:sz w:val="22"/>
                <w:szCs w:val="22"/>
              </w:rPr>
              <w:t>harmacy</w:t>
            </w:r>
            <w:r w:rsidRPr="005B7F23">
              <w:rPr>
                <w:rFonts w:ascii="Calibri" w:hAnsi="Calibri" w:cs="Calibri"/>
                <w:sz w:val="22"/>
                <w:szCs w:val="22"/>
              </w:rPr>
              <w:t xml:space="preserve"> Fellow research activity, or related products, directly supported by the R25</w:t>
            </w:r>
          </w:p>
        </w:tc>
        <w:tc>
          <w:tcPr>
            <w:tcW w:w="2152" w:type="pct"/>
            <w:tcBorders>
              <w:top w:val="outset" w:sz="6" w:space="0" w:color="auto"/>
              <w:left w:val="outset" w:sz="6" w:space="0" w:color="auto"/>
              <w:bottom w:val="outset" w:sz="6" w:space="0" w:color="auto"/>
              <w:right w:val="outset" w:sz="6" w:space="0" w:color="auto"/>
            </w:tcBorders>
            <w:vAlign w:val="center"/>
          </w:tcPr>
          <w:p w14:paraId="26F86B93" w14:textId="49F0DC83" w:rsidR="005B7F23" w:rsidRPr="00BA0F5E" w:rsidRDefault="005B7F23" w:rsidP="00662B01">
            <w:pPr>
              <w:spacing w:before="100" w:beforeAutospacing="1" w:after="100" w:afterAutospacing="1" w:line="240" w:lineRule="auto"/>
              <w:jc w:val="both"/>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Fellow-led publications and infrastructure dependent reports.</w:t>
            </w:r>
          </w:p>
        </w:tc>
      </w:tr>
    </w:tbl>
    <w:p w14:paraId="28872BDC" w14:textId="77777777" w:rsidR="00A013BC" w:rsidRDefault="00A013BC" w:rsidP="00662B01">
      <w:pPr>
        <w:spacing w:before="100" w:beforeAutospacing="1" w:after="100" w:afterAutospacing="1" w:line="240" w:lineRule="auto"/>
        <w:jc w:val="both"/>
        <w:outlineLvl w:val="3"/>
        <w:rPr>
          <w:rFonts w:ascii="Calibri" w:eastAsia="Times New Roman" w:hAnsi="Calibri" w:cs="Calibri"/>
          <w:b/>
          <w:bCs/>
          <w:kern w:val="0"/>
          <w14:ligatures w14:val="none"/>
        </w:rPr>
      </w:pPr>
    </w:p>
    <w:p w14:paraId="182BB598" w14:textId="480FFDC4" w:rsidR="00BD4706" w:rsidRPr="00EF0CF2" w:rsidRDefault="00BD4706" w:rsidP="00662B01">
      <w:pPr>
        <w:spacing w:before="100" w:beforeAutospacing="1" w:after="100" w:afterAutospacing="1" w:line="240" w:lineRule="auto"/>
        <w:jc w:val="both"/>
        <w:outlineLvl w:val="3"/>
        <w:rPr>
          <w:rFonts w:ascii="Calibri" w:eastAsia="Times New Roman" w:hAnsi="Calibri" w:cs="Calibri"/>
          <w:b/>
          <w:bCs/>
          <w:kern w:val="0"/>
          <w14:ligatures w14:val="none"/>
        </w:rPr>
      </w:pPr>
      <w:r w:rsidRPr="00BD4706">
        <w:rPr>
          <w:rFonts w:ascii="Calibri" w:eastAsia="Times New Roman" w:hAnsi="Calibri" w:cs="Calibri"/>
          <w:b/>
          <w:bCs/>
          <w:kern w:val="0"/>
          <w14:ligatures w14:val="none"/>
        </w:rPr>
        <w:t>Protocol for Multi-Award Support</w:t>
      </w:r>
      <w:r w:rsidR="00EF0CF2">
        <w:rPr>
          <w:rFonts w:ascii="Calibri" w:eastAsia="Times New Roman" w:hAnsi="Calibri" w:cs="Calibri"/>
          <w:b/>
          <w:bCs/>
          <w:kern w:val="0"/>
          <w14:ligatures w14:val="none"/>
        </w:rPr>
        <w:t xml:space="preserve">: </w:t>
      </w:r>
      <w:r w:rsidRPr="00BD4706">
        <w:rPr>
          <w:rFonts w:ascii="Calibri" w:eastAsia="Times New Roman" w:hAnsi="Calibri" w:cs="Calibri"/>
          <w:kern w:val="0"/>
          <w14:ligatures w14:val="none"/>
        </w:rPr>
        <w:t xml:space="preserve">When multiple NIH awards contribute to a product, cite only those that provided substantive support. </w:t>
      </w:r>
    </w:p>
    <w:p w14:paraId="4887BC17" w14:textId="77777777" w:rsidR="00A013BC" w:rsidRDefault="00A013BC"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p>
    <w:p w14:paraId="5FE248E1" w14:textId="76878860" w:rsidR="00BD4706" w:rsidRPr="00BD4706" w:rsidRDefault="00BD4706"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r w:rsidRPr="00BD4706">
        <w:rPr>
          <w:rFonts w:ascii="Calibri" w:eastAsia="Times New Roman" w:hAnsi="Calibri" w:cs="Calibri"/>
          <w:b/>
          <w:bCs/>
          <w:kern w:val="0"/>
          <w:sz w:val="27"/>
          <w:szCs w:val="27"/>
          <w14:ligatures w14:val="none"/>
        </w:rPr>
        <w:lastRenderedPageBreak/>
        <w:t>Standardized Disclosure Templates</w:t>
      </w:r>
    </w:p>
    <w:p w14:paraId="0712D694" w14:textId="13DF56D9" w:rsidR="00BD4706" w:rsidRPr="00BD4706" w:rsidRDefault="00BD4706"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kern w:val="0"/>
          <w14:ligatures w14:val="none"/>
        </w:rPr>
        <w:t>To remain compliant with National Center for Advancing Translational Sciences (NCATS) requirements, investigators must use the following verbatim templates.</w:t>
      </w:r>
    </w:p>
    <w:tbl>
      <w:tblPr>
        <w:tblStyle w:val="TableGrid"/>
        <w:tblW w:w="0" w:type="auto"/>
        <w:shd w:val="clear" w:color="auto" w:fill="DAE9F7" w:themeFill="text2" w:themeFillTint="1A"/>
        <w:tblLook w:val="04A0" w:firstRow="1" w:lastRow="0" w:firstColumn="1" w:lastColumn="0" w:noHBand="0" w:noVBand="1"/>
      </w:tblPr>
      <w:tblGrid>
        <w:gridCol w:w="9350"/>
      </w:tblGrid>
      <w:tr w:rsidR="00831CC9" w:rsidRPr="00831CC9" w14:paraId="65DEF444" w14:textId="77777777" w:rsidTr="00831CC9">
        <w:tc>
          <w:tcPr>
            <w:tcW w:w="9350" w:type="dxa"/>
            <w:shd w:val="clear" w:color="auto" w:fill="DAE9F7" w:themeFill="text2" w:themeFillTint="1A"/>
          </w:tcPr>
          <w:p w14:paraId="3986079D" w14:textId="77777777" w:rsidR="00831CC9" w:rsidRPr="00831CC9" w:rsidRDefault="00831CC9" w:rsidP="00662B01">
            <w:pPr>
              <w:spacing w:before="100" w:beforeAutospacing="1" w:after="100" w:afterAutospacing="1"/>
              <w:jc w:val="both"/>
              <w:rPr>
                <w:rFonts w:ascii="Calibri" w:eastAsia="Times New Roman" w:hAnsi="Calibri" w:cs="Calibri"/>
                <w:kern w:val="0"/>
                <w14:ligatures w14:val="none"/>
              </w:rPr>
            </w:pPr>
            <w:r w:rsidRPr="00831CC9">
              <w:rPr>
                <w:rFonts w:ascii="Calibri" w:eastAsia="Times New Roman" w:hAnsi="Calibri" w:cs="Calibri"/>
                <w:b/>
                <w:bCs/>
                <w:kern w:val="0"/>
                <w14:ligatures w14:val="none"/>
              </w:rPr>
              <w:t>UM1 Funding Disclosure:</w:t>
            </w:r>
            <w:r w:rsidRPr="00831CC9">
              <w:rPr>
                <w:rFonts w:ascii="Calibri" w:eastAsia="Times New Roman" w:hAnsi="Calibri" w:cs="Calibri"/>
                <w:kern w:val="0"/>
                <w14:ligatures w14:val="none"/>
              </w:rPr>
              <w:t xml:space="preserve"> Research reported in this [publication or product] was supported by the National Center for Advancing Translational Sciences of the National Institutes of Health under award number </w:t>
            </w:r>
            <w:r w:rsidRPr="00831CC9">
              <w:rPr>
                <w:rFonts w:ascii="Calibri" w:eastAsia="Times New Roman" w:hAnsi="Calibri" w:cs="Calibri"/>
                <w:b/>
                <w:bCs/>
                <w:kern w:val="0"/>
                <w14:ligatures w14:val="none"/>
              </w:rPr>
              <w:t>UM1TR004789</w:t>
            </w:r>
            <w:r w:rsidRPr="00831CC9">
              <w:rPr>
                <w:rFonts w:ascii="Calibri" w:eastAsia="Times New Roman" w:hAnsi="Calibri" w:cs="Calibri"/>
                <w:kern w:val="0"/>
                <w14:ligatures w14:val="none"/>
              </w:rPr>
              <w:t>. The content is solely the responsibility of the authors and does not necessarily represent the official views of the National Institutes of Health.</w:t>
            </w:r>
          </w:p>
        </w:tc>
      </w:tr>
      <w:tr w:rsidR="00831CC9" w:rsidRPr="00831CC9" w14:paraId="66B52652" w14:textId="77777777" w:rsidTr="00831CC9">
        <w:tblPrEx>
          <w:shd w:val="clear" w:color="auto" w:fill="auto"/>
        </w:tblPrEx>
        <w:tc>
          <w:tcPr>
            <w:tcW w:w="9350" w:type="dxa"/>
            <w:tcBorders>
              <w:bottom w:val="single" w:sz="4" w:space="0" w:color="auto"/>
            </w:tcBorders>
          </w:tcPr>
          <w:p w14:paraId="4DD104E2" w14:textId="77777777" w:rsidR="00831CC9" w:rsidRPr="00831CC9" w:rsidRDefault="00831CC9" w:rsidP="00662B01">
            <w:pPr>
              <w:spacing w:before="100" w:beforeAutospacing="1" w:after="100" w:afterAutospacing="1"/>
              <w:jc w:val="both"/>
              <w:rPr>
                <w:rFonts w:ascii="Calibri" w:eastAsia="Times New Roman" w:hAnsi="Calibri" w:cs="Calibri"/>
                <w:kern w:val="0"/>
                <w14:ligatures w14:val="none"/>
              </w:rPr>
            </w:pPr>
            <w:r w:rsidRPr="00831CC9">
              <w:rPr>
                <w:rFonts w:ascii="Calibri" w:eastAsia="Times New Roman" w:hAnsi="Calibri" w:cs="Calibri"/>
                <w:b/>
                <w:bCs/>
                <w:kern w:val="0"/>
                <w14:ligatures w14:val="none"/>
              </w:rPr>
              <w:t>K12 Funding Disclosure:</w:t>
            </w:r>
            <w:r w:rsidRPr="00831CC9">
              <w:rPr>
                <w:rFonts w:ascii="Calibri" w:eastAsia="Times New Roman" w:hAnsi="Calibri" w:cs="Calibri"/>
                <w:kern w:val="0"/>
                <w14:ligatures w14:val="none"/>
              </w:rPr>
              <w:t xml:space="preserve"> Research reported in this [publication or product] was supported by the National Center for Advancing Translational Sciences of the National Institutes of Health under award number </w:t>
            </w:r>
            <w:r w:rsidRPr="00831CC9">
              <w:rPr>
                <w:rFonts w:ascii="Calibri" w:eastAsia="Times New Roman" w:hAnsi="Calibri" w:cs="Calibri"/>
                <w:b/>
                <w:bCs/>
                <w:kern w:val="0"/>
                <w14:ligatures w14:val="none"/>
              </w:rPr>
              <w:t>K12TR004788</w:t>
            </w:r>
            <w:r w:rsidRPr="00831CC9">
              <w:rPr>
                <w:rFonts w:ascii="Calibri" w:eastAsia="Times New Roman" w:hAnsi="Calibri" w:cs="Calibri"/>
                <w:kern w:val="0"/>
                <w14:ligatures w14:val="none"/>
              </w:rPr>
              <w:t>. The content is solely the responsibility of the authors and does not necessarily represent the official views of the National Institutes of Health.</w:t>
            </w:r>
          </w:p>
        </w:tc>
      </w:tr>
      <w:tr w:rsidR="00831CC9" w:rsidRPr="00831CC9" w14:paraId="05E966F4" w14:textId="77777777" w:rsidTr="00831CC9">
        <w:tblPrEx>
          <w:shd w:val="clear" w:color="auto" w:fill="auto"/>
        </w:tblPrEx>
        <w:tc>
          <w:tcPr>
            <w:tcW w:w="9350" w:type="dxa"/>
            <w:shd w:val="clear" w:color="auto" w:fill="DAE9F7" w:themeFill="text2" w:themeFillTint="1A"/>
          </w:tcPr>
          <w:p w14:paraId="07A95332" w14:textId="77777777" w:rsidR="00831CC9" w:rsidRPr="00831CC9" w:rsidRDefault="00831CC9" w:rsidP="00662B01">
            <w:pPr>
              <w:spacing w:before="100" w:beforeAutospacing="1" w:after="100" w:afterAutospacing="1"/>
              <w:jc w:val="both"/>
              <w:rPr>
                <w:rFonts w:ascii="Calibri" w:eastAsia="Times New Roman" w:hAnsi="Calibri" w:cs="Calibri"/>
                <w:kern w:val="0"/>
                <w14:ligatures w14:val="none"/>
              </w:rPr>
            </w:pPr>
            <w:r w:rsidRPr="00831CC9">
              <w:rPr>
                <w:rFonts w:ascii="Calibri" w:eastAsia="Times New Roman" w:hAnsi="Calibri" w:cs="Calibri"/>
                <w:b/>
                <w:bCs/>
                <w:kern w:val="0"/>
                <w14:ligatures w14:val="none"/>
              </w:rPr>
              <w:t>T32 Funding Disclosure:</w:t>
            </w:r>
            <w:r w:rsidRPr="00831CC9">
              <w:rPr>
                <w:rFonts w:ascii="Calibri" w:eastAsia="Times New Roman" w:hAnsi="Calibri" w:cs="Calibri"/>
                <w:kern w:val="0"/>
                <w14:ligatures w14:val="none"/>
              </w:rPr>
              <w:t xml:space="preserve"> Research reported in this [publication or product] was supported by the National Center for Advancing Translational Sciences of the National Institutes of Health under award number </w:t>
            </w:r>
            <w:r w:rsidRPr="00831CC9">
              <w:rPr>
                <w:rFonts w:ascii="Calibri" w:eastAsia="Times New Roman" w:hAnsi="Calibri" w:cs="Calibri"/>
                <w:b/>
                <w:bCs/>
                <w:kern w:val="0"/>
                <w14:ligatures w14:val="none"/>
              </w:rPr>
              <w:t>T32TR004782</w:t>
            </w:r>
            <w:r w:rsidRPr="00831CC9">
              <w:rPr>
                <w:rFonts w:ascii="Calibri" w:eastAsia="Times New Roman" w:hAnsi="Calibri" w:cs="Calibri"/>
                <w:kern w:val="0"/>
                <w14:ligatures w14:val="none"/>
              </w:rPr>
              <w:t>. The content is solely the responsibility of the authors and does not necessarily represent the official views of the National Institutes of Health.</w:t>
            </w:r>
          </w:p>
        </w:tc>
      </w:tr>
      <w:tr w:rsidR="00822204" w:rsidRPr="00831CC9" w14:paraId="26ED92B6" w14:textId="77777777" w:rsidTr="00831CC9">
        <w:tblPrEx>
          <w:shd w:val="clear" w:color="auto" w:fill="auto"/>
        </w:tblPrEx>
        <w:trPr>
          <w:trHeight w:val="864"/>
        </w:trPr>
        <w:tc>
          <w:tcPr>
            <w:tcW w:w="9350" w:type="dxa"/>
          </w:tcPr>
          <w:p w14:paraId="56C0363C" w14:textId="6F571D41" w:rsidR="00822204" w:rsidRDefault="00822204" w:rsidP="00662B01">
            <w:pPr>
              <w:pStyle w:val="p1"/>
              <w:jc w:val="both"/>
              <w:rPr>
                <w:rFonts w:ascii="Calibri" w:hAnsi="Calibri" w:cs="Calibri"/>
                <w:b/>
                <w:bCs/>
                <w:color w:val="auto"/>
                <w:sz w:val="24"/>
                <w:szCs w:val="24"/>
              </w:rPr>
            </w:pPr>
            <w:r w:rsidRPr="00822204">
              <w:rPr>
                <w:rFonts w:ascii="Calibri" w:hAnsi="Calibri" w:cs="Calibri"/>
                <w:b/>
                <w:bCs/>
                <w:color w:val="auto"/>
                <w:sz w:val="24"/>
                <w:szCs w:val="24"/>
              </w:rPr>
              <w:t>R25</w:t>
            </w:r>
            <w:r w:rsidRPr="00822204">
              <w:rPr>
                <w:rFonts w:ascii="Calibri" w:hAnsi="Calibri" w:cs="Calibri"/>
                <w:b/>
                <w:bCs/>
                <w:color w:val="auto"/>
                <w:sz w:val="24"/>
                <w:szCs w:val="24"/>
              </w:rPr>
              <w:t xml:space="preserve"> Funding Disclosure</w:t>
            </w:r>
            <w:r w:rsidRPr="00822204">
              <w:rPr>
                <w:rFonts w:ascii="Calibri" w:hAnsi="Calibri" w:cs="Calibri"/>
                <w:color w:val="auto"/>
                <w:sz w:val="24"/>
                <w:szCs w:val="24"/>
              </w:rPr>
              <w:t>: Research reported in this [publication or product] was supported by the National Center for Advancing Translational Sciences of the National Institutes of Health under award number</w:t>
            </w:r>
            <w:r w:rsidRPr="00822204">
              <w:rPr>
                <w:rFonts w:ascii="Calibri" w:hAnsi="Calibri" w:cs="Calibri"/>
                <w:color w:val="auto"/>
                <w:sz w:val="24"/>
                <w:szCs w:val="24"/>
              </w:rPr>
              <w:t xml:space="preserve"> </w:t>
            </w:r>
            <w:r w:rsidRPr="00822204">
              <w:rPr>
                <w:rFonts w:ascii="Calibri" w:hAnsi="Calibri" w:cs="Calibri"/>
                <w:b/>
                <w:bCs/>
                <w:color w:val="auto"/>
                <w:sz w:val="24"/>
                <w:szCs w:val="24"/>
              </w:rPr>
              <w:t>R25TR004777</w:t>
            </w:r>
            <w:r w:rsidRPr="00822204">
              <w:rPr>
                <w:rFonts w:ascii="Calibri" w:hAnsi="Calibri" w:cs="Calibri"/>
                <w:color w:val="auto"/>
                <w:sz w:val="24"/>
                <w:szCs w:val="24"/>
              </w:rPr>
              <w:t>. The content is solely the responsibility of the authors and does not necessarily represent the official views of the National Institutes of Health.</w:t>
            </w:r>
          </w:p>
        </w:tc>
      </w:tr>
      <w:tr w:rsidR="00831CC9" w:rsidRPr="00831CC9" w14:paraId="583F166C" w14:textId="77777777" w:rsidTr="00831CC9">
        <w:tblPrEx>
          <w:shd w:val="clear" w:color="auto" w:fill="auto"/>
        </w:tblPrEx>
        <w:trPr>
          <w:trHeight w:val="864"/>
        </w:trPr>
        <w:tc>
          <w:tcPr>
            <w:tcW w:w="9350" w:type="dxa"/>
          </w:tcPr>
          <w:p w14:paraId="66A4B84C" w14:textId="732B1091" w:rsidR="00831CC9" w:rsidRPr="00831CC9" w:rsidRDefault="00831CC9" w:rsidP="00662B01">
            <w:pPr>
              <w:pStyle w:val="p1"/>
              <w:jc w:val="both"/>
              <w:rPr>
                <w:rFonts w:ascii="Calibri" w:hAnsi="Calibri" w:cs="Calibri"/>
                <w:b/>
                <w:bCs/>
                <w:color w:val="auto"/>
                <w:sz w:val="24"/>
                <w:szCs w:val="24"/>
              </w:rPr>
            </w:pPr>
            <w:r>
              <w:rPr>
                <w:rFonts w:ascii="Calibri" w:hAnsi="Calibri" w:cs="Calibri"/>
                <w:b/>
                <w:bCs/>
                <w:color w:val="auto"/>
                <w:sz w:val="24"/>
                <w:szCs w:val="24"/>
              </w:rPr>
              <w:t>S</w:t>
            </w:r>
            <w:r w:rsidRPr="00831CC9">
              <w:rPr>
                <w:rFonts w:ascii="Calibri" w:hAnsi="Calibri" w:cs="Calibri"/>
                <w:b/>
                <w:bCs/>
                <w:color w:val="auto"/>
                <w:sz w:val="24"/>
                <w:szCs w:val="24"/>
              </w:rPr>
              <w:t>ervice or resource support only</w:t>
            </w:r>
            <w:r>
              <w:rPr>
                <w:rFonts w:ascii="Calibri" w:hAnsi="Calibri" w:cs="Calibri"/>
                <w:b/>
                <w:bCs/>
                <w:color w:val="auto"/>
                <w:sz w:val="24"/>
                <w:szCs w:val="24"/>
              </w:rPr>
              <w:t xml:space="preserve">: </w:t>
            </w:r>
            <w:r w:rsidRPr="00831CC9">
              <w:rPr>
                <w:rFonts w:ascii="Calibri" w:hAnsi="Calibri" w:cs="Calibri"/>
                <w:color w:val="auto"/>
                <w:sz w:val="24"/>
                <w:szCs w:val="24"/>
              </w:rPr>
              <w:t>Support was provided by the New Jersey Alliance for Clinical and Translational Science (NJ ACTS). NJ ACTS CTSA funding did not directly support the work reported in this product.</w:t>
            </w:r>
          </w:p>
        </w:tc>
      </w:tr>
    </w:tbl>
    <w:p w14:paraId="1D552F65" w14:textId="77777777" w:rsidR="00831CC9" w:rsidRDefault="00831CC9" w:rsidP="00662B01">
      <w:pPr>
        <w:pStyle w:val="p1"/>
        <w:jc w:val="both"/>
      </w:pPr>
    </w:p>
    <w:p w14:paraId="2409D985" w14:textId="1F116D1D" w:rsidR="00831CC9" w:rsidRPr="00831CC9" w:rsidRDefault="00831CC9" w:rsidP="00662B01">
      <w:pPr>
        <w:pStyle w:val="p1"/>
        <w:jc w:val="both"/>
        <w:rPr>
          <w:rFonts w:ascii="Calibri" w:hAnsi="Calibri" w:cs="Calibri"/>
          <w:sz w:val="24"/>
          <w:szCs w:val="24"/>
        </w:rPr>
      </w:pPr>
      <w:r w:rsidRPr="00831CC9">
        <w:rPr>
          <w:rFonts w:ascii="Calibri" w:hAnsi="Calibri" w:cs="Calibri"/>
          <w:sz w:val="24"/>
          <w:szCs w:val="24"/>
        </w:rPr>
        <w:t>For journal articles, the funding acknowledgment should appear in the journal's funding or acknowledgments section, as directed by the journal.</w:t>
      </w:r>
    </w:p>
    <w:p w14:paraId="5A3E5EB2" w14:textId="77777777" w:rsidR="00831CC9" w:rsidRPr="00831CC9" w:rsidRDefault="00831CC9" w:rsidP="00662B01">
      <w:pPr>
        <w:pStyle w:val="p1"/>
        <w:jc w:val="both"/>
        <w:rPr>
          <w:rFonts w:ascii="Calibri" w:hAnsi="Calibri" w:cs="Calibri"/>
          <w:sz w:val="24"/>
          <w:szCs w:val="24"/>
        </w:rPr>
      </w:pPr>
    </w:p>
    <w:p w14:paraId="0612932D" w14:textId="11A4CCC3" w:rsidR="00662B01" w:rsidRPr="00662B01" w:rsidRDefault="00831CC9" w:rsidP="00662B01">
      <w:pPr>
        <w:pStyle w:val="p1"/>
        <w:jc w:val="both"/>
        <w:rPr>
          <w:rFonts w:ascii="Calibri" w:hAnsi="Calibri" w:cs="Calibri"/>
          <w:sz w:val="24"/>
          <w:szCs w:val="24"/>
        </w:rPr>
      </w:pPr>
      <w:r w:rsidRPr="00831CC9">
        <w:rPr>
          <w:rFonts w:ascii="Calibri" w:hAnsi="Calibri" w:cs="Calibri"/>
          <w:sz w:val="24"/>
          <w:szCs w:val="24"/>
        </w:rPr>
        <w:t>Some public statements or communications products may require additional federal funding disclosure</w:t>
      </w:r>
      <w:r w:rsidR="001C70D0">
        <w:rPr>
          <w:rFonts w:ascii="Calibri" w:hAnsi="Calibri" w:cs="Calibri"/>
          <w:sz w:val="24"/>
          <w:szCs w:val="24"/>
        </w:rPr>
        <w:t xml:space="preserve"> </w:t>
      </w:r>
      <w:r w:rsidRPr="00831CC9">
        <w:rPr>
          <w:rFonts w:ascii="Calibri" w:hAnsi="Calibri" w:cs="Calibri"/>
          <w:sz w:val="24"/>
          <w:szCs w:val="24"/>
        </w:rPr>
        <w:t xml:space="preserve">language. When needed, coordinate with NJ ACTS at </w:t>
      </w:r>
      <w:hyperlink r:id="rId7" w:history="1">
        <w:r w:rsidRPr="00EF0CF2">
          <w:rPr>
            <w:rStyle w:val="Hyperlink"/>
            <w:rFonts w:ascii="Calibri" w:hAnsi="Calibri" w:cs="Calibri"/>
            <w:sz w:val="24"/>
            <w:szCs w:val="24"/>
          </w:rPr>
          <w:t>njacts@rbhs.rutgers.edu</w:t>
        </w:r>
      </w:hyperlink>
      <w:r w:rsidRPr="00831CC9">
        <w:rPr>
          <w:rFonts w:ascii="Calibri" w:hAnsi="Calibri" w:cs="Calibri"/>
          <w:sz w:val="24"/>
          <w:szCs w:val="24"/>
        </w:rPr>
        <w:t>.</w:t>
      </w:r>
    </w:p>
    <w:p w14:paraId="4A4CE951" w14:textId="77777777" w:rsidR="00A013BC" w:rsidRDefault="00A013BC"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p>
    <w:p w14:paraId="7DB1E378" w14:textId="1A47A9E1" w:rsidR="00BD4706" w:rsidRPr="00BD4706" w:rsidRDefault="00BD4706"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r w:rsidRPr="00BD4706">
        <w:rPr>
          <w:rFonts w:ascii="Calibri" w:eastAsia="Times New Roman" w:hAnsi="Calibri" w:cs="Calibri"/>
          <w:b/>
          <w:bCs/>
          <w:kern w:val="0"/>
          <w:sz w:val="27"/>
          <w:szCs w:val="27"/>
          <w14:ligatures w14:val="none"/>
        </w:rPr>
        <w:t>NIH Public Access Policy &amp; the July 2025 Mandate</w:t>
      </w:r>
    </w:p>
    <w:p w14:paraId="7249BE56" w14:textId="76CAFE90" w:rsidR="00BD4706" w:rsidRPr="00BD4706" w:rsidRDefault="00BD4706" w:rsidP="00662B01">
      <w:pPr>
        <w:spacing w:before="100" w:beforeAutospacing="1" w:after="100" w:afterAutospacing="1" w:line="240" w:lineRule="auto"/>
        <w:jc w:val="both"/>
        <w:outlineLvl w:val="3"/>
        <w:rPr>
          <w:rFonts w:ascii="Calibri" w:eastAsia="Times New Roman" w:hAnsi="Calibri" w:cs="Calibri"/>
          <w:b/>
          <w:bCs/>
          <w:kern w:val="0"/>
          <w14:ligatures w14:val="none"/>
        </w:rPr>
      </w:pPr>
      <w:r w:rsidRPr="00BD4706">
        <w:rPr>
          <w:rFonts w:ascii="Calibri" w:eastAsia="Times New Roman" w:hAnsi="Calibri" w:cs="Calibri"/>
          <w:b/>
          <w:bCs/>
          <w:kern w:val="0"/>
          <w14:ligatures w14:val="none"/>
        </w:rPr>
        <w:t xml:space="preserve">July 1, </w:t>
      </w:r>
      <w:r w:rsidR="00C03932" w:rsidRPr="00BD4706">
        <w:rPr>
          <w:rFonts w:ascii="Calibri" w:eastAsia="Times New Roman" w:hAnsi="Calibri" w:cs="Calibri"/>
          <w:b/>
          <w:bCs/>
          <w:kern w:val="0"/>
          <w14:ligatures w14:val="none"/>
        </w:rPr>
        <w:t>2025,</w:t>
      </w:r>
      <w:r w:rsidRPr="00BD4706">
        <w:rPr>
          <w:rFonts w:ascii="Calibri" w:eastAsia="Times New Roman" w:hAnsi="Calibri" w:cs="Calibri"/>
          <w:b/>
          <w:bCs/>
          <w:kern w:val="0"/>
          <w14:ligatures w14:val="none"/>
        </w:rPr>
        <w:t xml:space="preserve"> No-Embargo Mandate</w:t>
      </w:r>
    </w:p>
    <w:p w14:paraId="1217CDCD" w14:textId="77777777" w:rsidR="00BD4706" w:rsidRPr="00BD4706" w:rsidRDefault="00BD4706"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kern w:val="0"/>
          <w14:ligatures w14:val="none"/>
        </w:rPr>
        <w:t xml:space="preserve">For all journal articles accepted for publication on or after </w:t>
      </w:r>
      <w:r w:rsidRPr="00BD4706">
        <w:rPr>
          <w:rFonts w:ascii="Calibri" w:eastAsia="Times New Roman" w:hAnsi="Calibri" w:cs="Calibri"/>
          <w:b/>
          <w:bCs/>
          <w:kern w:val="0"/>
          <w14:ligatures w14:val="none"/>
        </w:rPr>
        <w:t>July 1, 2025</w:t>
      </w:r>
      <w:r w:rsidRPr="00BD4706">
        <w:rPr>
          <w:rFonts w:ascii="Calibri" w:eastAsia="Times New Roman" w:hAnsi="Calibri" w:cs="Calibri"/>
          <w:kern w:val="0"/>
          <w14:ligatures w14:val="none"/>
        </w:rPr>
        <w:t xml:space="preserve">, the NIH mandates a "no embargo" approach. Research must be made publicly available in PubMed Central (PMC) immediately upon the </w:t>
      </w:r>
      <w:r w:rsidRPr="00BD4706">
        <w:rPr>
          <w:rFonts w:ascii="Calibri" w:eastAsia="Times New Roman" w:hAnsi="Calibri" w:cs="Calibri"/>
          <w:b/>
          <w:bCs/>
          <w:kern w:val="0"/>
          <w14:ligatures w14:val="none"/>
        </w:rPr>
        <w:t>Official Date of Publication</w:t>
      </w:r>
      <w:r w:rsidRPr="00BD4706">
        <w:rPr>
          <w:rFonts w:ascii="Calibri" w:eastAsia="Times New Roman" w:hAnsi="Calibri" w:cs="Calibri"/>
          <w:kern w:val="0"/>
          <w14:ligatures w14:val="none"/>
        </w:rPr>
        <w:t>.</w:t>
      </w:r>
    </w:p>
    <w:p w14:paraId="1C0A346F" w14:textId="77777777" w:rsidR="00A013BC" w:rsidRDefault="00A013BC" w:rsidP="00662B01">
      <w:pPr>
        <w:spacing w:before="100" w:beforeAutospacing="1" w:after="100" w:afterAutospacing="1" w:line="240" w:lineRule="auto"/>
        <w:jc w:val="both"/>
        <w:rPr>
          <w:rFonts w:ascii="Calibri" w:eastAsia="Times New Roman" w:hAnsi="Calibri" w:cs="Calibri"/>
          <w:b/>
          <w:bCs/>
          <w:kern w:val="0"/>
          <w14:ligatures w14:val="none"/>
        </w:rPr>
      </w:pPr>
    </w:p>
    <w:p w14:paraId="363EDBCF" w14:textId="039F9455" w:rsidR="00BD4706" w:rsidRPr="00BD4706" w:rsidRDefault="00BD4706"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lastRenderedPageBreak/>
        <w:t>Critical Compliance Standards</w:t>
      </w:r>
    </w:p>
    <w:p w14:paraId="24835FBB" w14:textId="77777777" w:rsidR="00BD4706" w:rsidRPr="00BD4706" w:rsidRDefault="00BD4706" w:rsidP="00662B01">
      <w:pPr>
        <w:numPr>
          <w:ilvl w:val="0"/>
          <w:numId w:val="1"/>
        </w:num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Immediate Availability:</w:t>
      </w:r>
      <w:r w:rsidRPr="00BD4706">
        <w:rPr>
          <w:rFonts w:ascii="Calibri" w:eastAsia="Times New Roman" w:hAnsi="Calibri" w:cs="Calibri"/>
          <w:kern w:val="0"/>
          <w14:ligatures w14:val="none"/>
        </w:rPr>
        <w:t xml:space="preserve"> Compliance is measured against the Official Date of Publication; delays caused by publisher embargos are no longer permitted under federal law.</w:t>
      </w:r>
    </w:p>
    <w:p w14:paraId="5EFC4001" w14:textId="0289255F" w:rsidR="00BD4706" w:rsidRPr="00BD4706" w:rsidRDefault="00BD4706" w:rsidP="00662B01">
      <w:pPr>
        <w:numPr>
          <w:ilvl w:val="0"/>
          <w:numId w:val="1"/>
        </w:num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Prohibition of Non-</w:t>
      </w:r>
      <w:proofErr w:type="spellStart"/>
      <w:r w:rsidRPr="00BD4706">
        <w:rPr>
          <w:rFonts w:ascii="Calibri" w:eastAsia="Times New Roman" w:hAnsi="Calibri" w:cs="Calibri"/>
          <w:b/>
          <w:bCs/>
          <w:kern w:val="0"/>
          <w14:ligatures w14:val="none"/>
        </w:rPr>
        <w:t>Renderable</w:t>
      </w:r>
      <w:proofErr w:type="spellEnd"/>
      <w:r w:rsidRPr="00BD4706">
        <w:rPr>
          <w:rFonts w:ascii="Calibri" w:eastAsia="Times New Roman" w:hAnsi="Calibri" w:cs="Calibri"/>
          <w:b/>
          <w:bCs/>
          <w:kern w:val="0"/>
          <w14:ligatures w14:val="none"/>
        </w:rPr>
        <w:t xml:space="preserve"> Formats:</w:t>
      </w:r>
      <w:r w:rsidRPr="00BD4706">
        <w:rPr>
          <w:rFonts w:ascii="Calibri" w:eastAsia="Times New Roman" w:hAnsi="Calibri" w:cs="Calibri"/>
          <w:kern w:val="0"/>
          <w14:ligatures w14:val="none"/>
        </w:rPr>
        <w:t xml:space="preserve"> Investigators are </w:t>
      </w:r>
      <w:r w:rsidRPr="00BD4706">
        <w:rPr>
          <w:rFonts w:ascii="Calibri" w:eastAsia="Times New Roman" w:hAnsi="Calibri" w:cs="Calibri"/>
          <w:b/>
          <w:bCs/>
          <w:kern w:val="0"/>
          <w14:ligatures w14:val="none"/>
        </w:rPr>
        <w:t>strictly forbidden</w:t>
      </w:r>
      <w:r w:rsidRPr="00BD4706">
        <w:rPr>
          <w:rFonts w:ascii="Calibri" w:eastAsia="Times New Roman" w:hAnsi="Calibri" w:cs="Calibri"/>
          <w:kern w:val="0"/>
          <w14:ligatures w14:val="none"/>
        </w:rPr>
        <w:t xml:space="preserve"> from submitting non-</w:t>
      </w:r>
      <w:proofErr w:type="spellStart"/>
      <w:r w:rsidRPr="00BD4706">
        <w:rPr>
          <w:rFonts w:ascii="Calibri" w:eastAsia="Times New Roman" w:hAnsi="Calibri" w:cs="Calibri"/>
          <w:kern w:val="0"/>
          <w14:ligatures w14:val="none"/>
        </w:rPr>
        <w:t>renderable</w:t>
      </w:r>
      <w:proofErr w:type="spellEnd"/>
      <w:r w:rsidRPr="00BD4706">
        <w:rPr>
          <w:rFonts w:ascii="Calibri" w:eastAsia="Times New Roman" w:hAnsi="Calibri" w:cs="Calibri"/>
          <w:kern w:val="0"/>
          <w14:ligatures w14:val="none"/>
        </w:rPr>
        <w:t xml:space="preserve"> or non-machine-readable formats to PMC. All submissions must be in a format that </w:t>
      </w:r>
      <w:r w:rsidR="00C03932">
        <w:rPr>
          <w:rFonts w:ascii="Calibri" w:eastAsia="Times New Roman" w:hAnsi="Calibri" w:cs="Calibri"/>
          <w:kern w:val="0"/>
          <w14:ligatures w14:val="none"/>
        </w:rPr>
        <w:t>supports</w:t>
      </w:r>
      <w:r w:rsidRPr="00BD4706">
        <w:rPr>
          <w:rFonts w:ascii="Calibri" w:eastAsia="Times New Roman" w:hAnsi="Calibri" w:cs="Calibri"/>
          <w:kern w:val="0"/>
          <w14:ligatures w14:val="none"/>
        </w:rPr>
        <w:t xml:space="preserve"> full-text search and data mining (e.g., XML or </w:t>
      </w:r>
      <w:r w:rsidR="00C03932">
        <w:rPr>
          <w:rFonts w:ascii="Calibri" w:eastAsia="Times New Roman" w:hAnsi="Calibri" w:cs="Calibri"/>
          <w:kern w:val="0"/>
          <w14:ligatures w14:val="none"/>
        </w:rPr>
        <w:t xml:space="preserve">a </w:t>
      </w:r>
      <w:proofErr w:type="spellStart"/>
      <w:r w:rsidRPr="00BD4706">
        <w:rPr>
          <w:rFonts w:ascii="Calibri" w:eastAsia="Times New Roman" w:hAnsi="Calibri" w:cs="Calibri"/>
          <w:kern w:val="0"/>
          <w14:ligatures w14:val="none"/>
        </w:rPr>
        <w:t>renderable</w:t>
      </w:r>
      <w:proofErr w:type="spellEnd"/>
      <w:r w:rsidRPr="00BD4706">
        <w:rPr>
          <w:rFonts w:ascii="Calibri" w:eastAsia="Times New Roman" w:hAnsi="Calibri" w:cs="Calibri"/>
          <w:kern w:val="0"/>
          <w14:ligatures w14:val="none"/>
        </w:rPr>
        <w:t xml:space="preserve"> PDF).</w:t>
      </w:r>
    </w:p>
    <w:p w14:paraId="6E7AF924" w14:textId="38F33C65" w:rsidR="00662B01" w:rsidRPr="00822204" w:rsidRDefault="00BD4706" w:rsidP="00822204">
      <w:pPr>
        <w:numPr>
          <w:ilvl w:val="0"/>
          <w:numId w:val="1"/>
        </w:num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Strategic Consequences:</w:t>
      </w:r>
      <w:r w:rsidRPr="00BD4706">
        <w:rPr>
          <w:rFonts w:ascii="Calibri" w:eastAsia="Times New Roman" w:hAnsi="Calibri" w:cs="Calibri"/>
          <w:kern w:val="0"/>
          <w14:ligatures w14:val="none"/>
        </w:rPr>
        <w:t xml:space="preserve"> Failure to satisfy these triggered obligations will lead to a </w:t>
      </w:r>
      <w:r w:rsidRPr="00BD4706">
        <w:rPr>
          <w:rFonts w:ascii="Calibri" w:eastAsia="Times New Roman" w:hAnsi="Calibri" w:cs="Calibri"/>
          <w:b/>
          <w:bCs/>
          <w:kern w:val="0"/>
          <w14:ligatures w14:val="none"/>
        </w:rPr>
        <w:t xml:space="preserve">"non-compliant" status on the investigator’s </w:t>
      </w:r>
      <w:proofErr w:type="spellStart"/>
      <w:r w:rsidRPr="00BD4706">
        <w:rPr>
          <w:rFonts w:ascii="Calibri" w:eastAsia="Times New Roman" w:hAnsi="Calibri" w:cs="Calibri"/>
          <w:b/>
          <w:bCs/>
          <w:kern w:val="0"/>
          <w14:ligatures w14:val="none"/>
        </w:rPr>
        <w:t>Biosketch</w:t>
      </w:r>
      <w:proofErr w:type="spellEnd"/>
      <w:r w:rsidRPr="00BD4706">
        <w:rPr>
          <w:rFonts w:ascii="Calibri" w:eastAsia="Times New Roman" w:hAnsi="Calibri" w:cs="Calibri"/>
          <w:kern w:val="0"/>
          <w14:ligatures w14:val="none"/>
        </w:rPr>
        <w:t>, which directly stalls future grant renewals and progress reports.</w:t>
      </w:r>
    </w:p>
    <w:p w14:paraId="27AA4137" w14:textId="77777777" w:rsidR="00A013BC" w:rsidRDefault="00A013BC"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p>
    <w:p w14:paraId="6F045B11" w14:textId="4E8A389A" w:rsidR="00BD4706" w:rsidRPr="00BD4706" w:rsidRDefault="00BD4706"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r w:rsidRPr="00BD4706">
        <w:rPr>
          <w:rFonts w:ascii="Calibri" w:eastAsia="Times New Roman" w:hAnsi="Calibri" w:cs="Calibri"/>
          <w:b/>
          <w:bCs/>
          <w:kern w:val="0"/>
          <w:sz w:val="27"/>
          <w:szCs w:val="27"/>
          <w14:ligatures w14:val="none"/>
        </w:rPr>
        <w:t>Investigator Action Plan: Submission to Verification</w:t>
      </w:r>
    </w:p>
    <w:p w14:paraId="15267B63" w14:textId="77777777" w:rsidR="00BD4706" w:rsidRPr="00BD4706" w:rsidRDefault="00BD4706"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kern w:val="0"/>
          <w14:ligatures w14:val="none"/>
        </w:rPr>
        <w:t>Investigators must follow this workflow to ensure compliance from the pre-submission phase through post-release monitoring:</w:t>
      </w:r>
    </w:p>
    <w:p w14:paraId="00584123" w14:textId="77777777" w:rsidR="00BD4706" w:rsidRPr="00BD4706" w:rsidRDefault="00BD4706" w:rsidP="00662B01">
      <w:pPr>
        <w:numPr>
          <w:ilvl w:val="0"/>
          <w:numId w:val="2"/>
        </w:num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Pre-Submission (Citation verification):</w:t>
      </w:r>
      <w:r w:rsidRPr="00BD4706">
        <w:rPr>
          <w:rFonts w:ascii="Calibri" w:eastAsia="Times New Roman" w:hAnsi="Calibri" w:cs="Calibri"/>
          <w:kern w:val="0"/>
          <w14:ligatures w14:val="none"/>
        </w:rPr>
        <w:t xml:space="preserve"> Confirm the award citation is correct and notify all coauthors of the mandatory NIH Public Access mandate.</w:t>
      </w:r>
    </w:p>
    <w:p w14:paraId="54C789B8" w14:textId="77777777" w:rsidR="00BD4706" w:rsidRPr="00BD4706" w:rsidRDefault="00BD4706" w:rsidP="00662B01">
      <w:pPr>
        <w:numPr>
          <w:ilvl w:val="0"/>
          <w:numId w:val="2"/>
        </w:num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Acceptance (Pathway identification):</w:t>
      </w:r>
      <w:r w:rsidRPr="00BD4706">
        <w:rPr>
          <w:rFonts w:ascii="Calibri" w:eastAsia="Times New Roman" w:hAnsi="Calibri" w:cs="Calibri"/>
          <w:kern w:val="0"/>
          <w14:ligatures w14:val="none"/>
        </w:rPr>
        <w:t xml:space="preserve"> Identify whether the PMC deposit is publisher-mediated or author-initiated.</w:t>
      </w:r>
    </w:p>
    <w:p w14:paraId="05FB45EB" w14:textId="77777777" w:rsidR="00BD4706" w:rsidRPr="00BD4706" w:rsidRDefault="00BD4706" w:rsidP="00662B01">
      <w:pPr>
        <w:numPr>
          <w:ilvl w:val="0"/>
          <w:numId w:val="2"/>
        </w:num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Submission (NIHMS/PMC):</w:t>
      </w:r>
      <w:r w:rsidRPr="00BD4706">
        <w:rPr>
          <w:rFonts w:ascii="Calibri" w:eastAsia="Times New Roman" w:hAnsi="Calibri" w:cs="Calibri"/>
          <w:kern w:val="0"/>
          <w14:ligatures w14:val="none"/>
        </w:rPr>
        <w:t xml:space="preserve"> If author-initiated via the NIH Manuscript Submission (NIHMS) system, submit the manuscript immediately upon acceptance.</w:t>
      </w:r>
    </w:p>
    <w:p w14:paraId="13B603B8" w14:textId="77777777" w:rsidR="00BD4706" w:rsidRPr="00BD4706" w:rsidRDefault="00BD4706" w:rsidP="00662B01">
      <w:pPr>
        <w:numPr>
          <w:ilvl w:val="0"/>
          <w:numId w:val="2"/>
        </w:num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Verification (Agreement alignment):</w:t>
      </w:r>
      <w:r w:rsidRPr="00BD4706">
        <w:rPr>
          <w:rFonts w:ascii="Calibri" w:eastAsia="Times New Roman" w:hAnsi="Calibri" w:cs="Calibri"/>
          <w:kern w:val="0"/>
          <w14:ligatures w14:val="none"/>
        </w:rPr>
        <w:t xml:space="preserve"> Confirm that any publisher agreement aligns with the NIH "No Embargo" requirement.</w:t>
      </w:r>
    </w:p>
    <w:p w14:paraId="48B957ED" w14:textId="77777777" w:rsidR="00BD4706" w:rsidRDefault="00BD4706" w:rsidP="00662B01">
      <w:pPr>
        <w:numPr>
          <w:ilvl w:val="0"/>
          <w:numId w:val="2"/>
        </w:num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Monitoring (PMCID tracking):</w:t>
      </w:r>
      <w:r w:rsidRPr="00BD4706">
        <w:rPr>
          <w:rFonts w:ascii="Calibri" w:eastAsia="Times New Roman" w:hAnsi="Calibri" w:cs="Calibri"/>
          <w:kern w:val="0"/>
          <w14:ligatures w14:val="none"/>
        </w:rPr>
        <w:t xml:space="preserve"> Track the submission process until a final PMCID is assigned and the record is complete.</w:t>
      </w:r>
    </w:p>
    <w:p w14:paraId="32A3A88C" w14:textId="77777777" w:rsidR="00783ECA" w:rsidRDefault="00783ECA" w:rsidP="00662B01">
      <w:pPr>
        <w:spacing w:after="0" w:line="240" w:lineRule="auto"/>
        <w:jc w:val="both"/>
        <w:rPr>
          <w:rFonts w:ascii="Calibri" w:eastAsia="Times New Roman" w:hAnsi="Calibri" w:cs="Calibri"/>
          <w:kern w:val="0"/>
          <w14:ligatures w14:val="none"/>
        </w:rPr>
      </w:pPr>
      <w:r w:rsidRPr="00783ECA">
        <w:rPr>
          <w:rFonts w:ascii="Calibri" w:eastAsia="Times New Roman" w:hAnsi="Calibri" w:cs="Calibri"/>
          <w:kern w:val="0"/>
          <w14:ligatures w14:val="none"/>
        </w:rPr>
        <w:t>Compliance may be achieved through an approved publisher or journal deposit pathway or through NIH</w:t>
      </w:r>
      <w:r>
        <w:rPr>
          <w:rFonts w:ascii="Calibri" w:eastAsia="Times New Roman" w:hAnsi="Calibri" w:cs="Calibri"/>
          <w:kern w:val="0"/>
          <w14:ligatures w14:val="none"/>
        </w:rPr>
        <w:t xml:space="preserve"> </w:t>
      </w:r>
      <w:r w:rsidRPr="00783ECA">
        <w:rPr>
          <w:rFonts w:ascii="Calibri" w:eastAsia="Times New Roman" w:hAnsi="Calibri" w:cs="Calibri"/>
          <w:kern w:val="0"/>
          <w14:ligatures w14:val="none"/>
        </w:rPr>
        <w:t>Manuscript Submission, depending on the journal.</w:t>
      </w:r>
      <w:r>
        <w:rPr>
          <w:rFonts w:ascii="Calibri" w:eastAsia="Times New Roman" w:hAnsi="Calibri" w:cs="Calibri"/>
          <w:kern w:val="0"/>
          <w14:ligatures w14:val="none"/>
        </w:rPr>
        <w:t xml:space="preserve"> </w:t>
      </w:r>
    </w:p>
    <w:p w14:paraId="6870BC35" w14:textId="77777777" w:rsidR="00783ECA" w:rsidRDefault="00783ECA" w:rsidP="00662B01">
      <w:pPr>
        <w:spacing w:after="0" w:line="240" w:lineRule="auto"/>
        <w:jc w:val="both"/>
        <w:rPr>
          <w:rFonts w:ascii="Calibri" w:eastAsia="Times New Roman" w:hAnsi="Calibri" w:cs="Calibri"/>
          <w:kern w:val="0"/>
          <w14:ligatures w14:val="none"/>
        </w:rPr>
      </w:pPr>
    </w:p>
    <w:p w14:paraId="33597AC2" w14:textId="4B85D608" w:rsidR="00783ECA" w:rsidRDefault="00783ECA" w:rsidP="00662B01">
      <w:pPr>
        <w:spacing w:after="0" w:line="240" w:lineRule="auto"/>
        <w:jc w:val="both"/>
        <w:rPr>
          <w:rFonts w:ascii="Calibri" w:eastAsia="Times New Roman" w:hAnsi="Calibri" w:cs="Calibri"/>
          <w:kern w:val="0"/>
          <w14:ligatures w14:val="none"/>
        </w:rPr>
      </w:pPr>
      <w:r w:rsidRPr="00783ECA">
        <w:rPr>
          <w:rFonts w:ascii="Calibri" w:eastAsia="Times New Roman" w:hAnsi="Calibri" w:cs="Calibri"/>
          <w:kern w:val="0"/>
          <w14:ligatures w14:val="none"/>
        </w:rPr>
        <w:t>If the journal or publisher will deposit on your behalf, verify that the arrangement supports immediate public</w:t>
      </w:r>
      <w:r>
        <w:rPr>
          <w:rFonts w:ascii="Calibri" w:eastAsia="Times New Roman" w:hAnsi="Calibri" w:cs="Calibri"/>
          <w:kern w:val="0"/>
          <w14:ligatures w14:val="none"/>
        </w:rPr>
        <w:t xml:space="preserve"> </w:t>
      </w:r>
      <w:r w:rsidRPr="00783ECA">
        <w:rPr>
          <w:rFonts w:ascii="Calibri" w:eastAsia="Times New Roman" w:hAnsi="Calibri" w:cs="Calibri"/>
          <w:kern w:val="0"/>
          <w14:ligatures w14:val="none"/>
        </w:rPr>
        <w:t>availability on the Official Date of Publication. If author approval is required, monitor email and complete the</w:t>
      </w:r>
      <w:r>
        <w:rPr>
          <w:rFonts w:ascii="Calibri" w:eastAsia="Times New Roman" w:hAnsi="Calibri" w:cs="Calibri"/>
          <w:kern w:val="0"/>
          <w14:ligatures w14:val="none"/>
        </w:rPr>
        <w:t xml:space="preserve"> </w:t>
      </w:r>
      <w:r w:rsidRPr="00783ECA">
        <w:rPr>
          <w:rFonts w:ascii="Calibri" w:eastAsia="Times New Roman" w:hAnsi="Calibri" w:cs="Calibri"/>
          <w:kern w:val="0"/>
          <w14:ligatures w14:val="none"/>
        </w:rPr>
        <w:t>approval steps promptly.</w:t>
      </w:r>
      <w:r>
        <w:rPr>
          <w:rFonts w:ascii="Calibri" w:eastAsia="Times New Roman" w:hAnsi="Calibri" w:cs="Calibri"/>
          <w:kern w:val="0"/>
          <w14:ligatures w14:val="none"/>
        </w:rPr>
        <w:t xml:space="preserve"> </w:t>
      </w:r>
    </w:p>
    <w:p w14:paraId="18891CC8" w14:textId="77777777" w:rsidR="00783ECA" w:rsidRDefault="00783ECA" w:rsidP="00662B01">
      <w:pPr>
        <w:spacing w:after="0" w:line="240" w:lineRule="auto"/>
        <w:jc w:val="both"/>
        <w:rPr>
          <w:rFonts w:ascii="Calibri" w:eastAsia="Times New Roman" w:hAnsi="Calibri" w:cs="Calibri"/>
          <w:kern w:val="0"/>
          <w14:ligatures w14:val="none"/>
        </w:rPr>
      </w:pPr>
    </w:p>
    <w:p w14:paraId="571FD081" w14:textId="0A37810E" w:rsidR="00783ECA" w:rsidRPr="00783ECA" w:rsidRDefault="00783ECA" w:rsidP="00662B01">
      <w:pPr>
        <w:spacing w:after="0" w:line="240" w:lineRule="auto"/>
        <w:jc w:val="both"/>
        <w:rPr>
          <w:rFonts w:ascii="Calibri" w:eastAsia="Times New Roman" w:hAnsi="Calibri" w:cs="Calibri"/>
          <w:kern w:val="0"/>
          <w14:ligatures w14:val="none"/>
        </w:rPr>
      </w:pPr>
      <w:r w:rsidRPr="00783ECA">
        <w:rPr>
          <w:rFonts w:ascii="Calibri" w:eastAsia="Times New Roman" w:hAnsi="Calibri" w:cs="Calibri"/>
          <w:kern w:val="0"/>
          <w14:ligatures w14:val="none"/>
        </w:rPr>
        <w:t>If author submission through NIH Manuscript Submission is required, submit promptly upon acceptance and</w:t>
      </w:r>
      <w:r>
        <w:rPr>
          <w:rFonts w:ascii="Calibri" w:eastAsia="Times New Roman" w:hAnsi="Calibri" w:cs="Calibri"/>
          <w:kern w:val="0"/>
          <w14:ligatures w14:val="none"/>
        </w:rPr>
        <w:t xml:space="preserve"> </w:t>
      </w:r>
      <w:r w:rsidRPr="00783ECA">
        <w:rPr>
          <w:rFonts w:ascii="Calibri" w:eastAsia="Times New Roman" w:hAnsi="Calibri" w:cs="Calibri"/>
          <w:kern w:val="0"/>
          <w14:ligatures w14:val="none"/>
        </w:rPr>
        <w:t>monitor the submission until the process is complete.</w:t>
      </w:r>
    </w:p>
    <w:p w14:paraId="471366EF" w14:textId="77777777" w:rsidR="00783ECA" w:rsidRDefault="00783ECA" w:rsidP="00662B01">
      <w:pPr>
        <w:spacing w:after="0" w:line="240" w:lineRule="auto"/>
        <w:jc w:val="both"/>
        <w:rPr>
          <w:rFonts w:ascii="Calibri" w:eastAsia="Times New Roman" w:hAnsi="Calibri" w:cs="Calibri"/>
          <w:kern w:val="0"/>
          <w14:ligatures w14:val="none"/>
        </w:rPr>
      </w:pPr>
    </w:p>
    <w:p w14:paraId="78F9AE5A" w14:textId="7A137E19" w:rsidR="00783ECA" w:rsidRPr="00BD4706" w:rsidRDefault="00783ECA" w:rsidP="00662B01">
      <w:pPr>
        <w:spacing w:after="0" w:line="240" w:lineRule="auto"/>
        <w:jc w:val="both"/>
        <w:rPr>
          <w:rFonts w:ascii="Calibri" w:eastAsia="Times New Roman" w:hAnsi="Calibri" w:cs="Calibri"/>
          <w:kern w:val="0"/>
          <w14:ligatures w14:val="none"/>
        </w:rPr>
      </w:pPr>
      <w:r w:rsidRPr="00783ECA">
        <w:rPr>
          <w:rFonts w:ascii="Calibri" w:eastAsia="Times New Roman" w:hAnsi="Calibri" w:cs="Calibri"/>
          <w:kern w:val="0"/>
          <w14:ligatures w14:val="none"/>
        </w:rPr>
        <w:t>If your article was accepted before July 1, 2025, earlier NIH Public Access timing rules may still apply. Contact</w:t>
      </w:r>
      <w:r>
        <w:rPr>
          <w:rFonts w:ascii="Calibri" w:eastAsia="Times New Roman" w:hAnsi="Calibri" w:cs="Calibri"/>
          <w:kern w:val="0"/>
          <w14:ligatures w14:val="none"/>
        </w:rPr>
        <w:t xml:space="preserve"> </w:t>
      </w:r>
      <w:hyperlink r:id="rId8" w:history="1">
        <w:r w:rsidRPr="00783ECA">
          <w:rPr>
            <w:rStyle w:val="Hyperlink"/>
            <w:rFonts w:ascii="Calibri" w:eastAsia="Times New Roman" w:hAnsi="Calibri" w:cs="Calibri"/>
            <w:kern w:val="0"/>
            <w14:ligatures w14:val="none"/>
          </w:rPr>
          <w:t>njacts@rbhs.rutgers.edu</w:t>
        </w:r>
      </w:hyperlink>
      <w:r w:rsidRPr="00783ECA">
        <w:rPr>
          <w:rFonts w:ascii="Calibri" w:eastAsia="Times New Roman" w:hAnsi="Calibri" w:cs="Calibri"/>
          <w:kern w:val="0"/>
          <w14:ligatures w14:val="none"/>
        </w:rPr>
        <w:t xml:space="preserve"> if you need help determining which policy applies.</w:t>
      </w:r>
    </w:p>
    <w:p w14:paraId="096EEDC7" w14:textId="2C50705B" w:rsidR="00BD4706" w:rsidRPr="00BD4706" w:rsidRDefault="00BD4706"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r w:rsidRPr="00BD4706">
        <w:rPr>
          <w:rFonts w:ascii="Calibri" w:eastAsia="Times New Roman" w:hAnsi="Calibri" w:cs="Calibri"/>
          <w:b/>
          <w:bCs/>
          <w:kern w:val="0"/>
          <w:sz w:val="27"/>
          <w:szCs w:val="27"/>
          <w14:ligatures w14:val="none"/>
        </w:rPr>
        <w:lastRenderedPageBreak/>
        <w:t>Institutional Quality Assurance Checklist</w:t>
      </w:r>
    </w:p>
    <w:p w14:paraId="7FA49420" w14:textId="77777777" w:rsidR="00BD4706" w:rsidRPr="00BD4706" w:rsidRDefault="00BD4706"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kern w:val="0"/>
          <w14:ligatures w14:val="none"/>
        </w:rPr>
        <w:t>Authors are responsible for the final quality-control check before the public release of any research product:</w:t>
      </w:r>
    </w:p>
    <w:p w14:paraId="67D38F9A" w14:textId="654DE902" w:rsidR="00BD4706" w:rsidRPr="00BD4706" w:rsidRDefault="00BD4706" w:rsidP="00662B01">
      <w:pPr>
        <w:numPr>
          <w:ilvl w:val="0"/>
          <w:numId w:val="3"/>
        </w:numPr>
        <w:spacing w:before="100" w:beforeAutospacing="1" w:after="100" w:afterAutospacing="1" w:line="240" w:lineRule="auto"/>
        <w:jc w:val="both"/>
        <w:rPr>
          <w:rFonts w:ascii="Calibri" w:eastAsia="Times New Roman" w:hAnsi="Calibri" w:cs="Calibri"/>
          <w:kern w:val="0"/>
          <w14:ligatures w14:val="none"/>
        </w:rPr>
      </w:pPr>
      <w:proofErr w:type="gramStart"/>
      <w:r w:rsidRPr="00BD4706">
        <w:rPr>
          <w:rFonts w:ascii="Calibri" w:eastAsia="Times New Roman" w:hAnsi="Calibri" w:cs="Calibri"/>
          <w:kern w:val="0"/>
          <w14:ligatures w14:val="none"/>
        </w:rPr>
        <w:t>[ ]</w:t>
      </w:r>
      <w:proofErr w:type="gramEnd"/>
      <w:r w:rsidR="001C70D0">
        <w:rPr>
          <w:rFonts w:ascii="Calibri" w:eastAsia="Times New Roman" w:hAnsi="Calibri" w:cs="Calibri"/>
          <w:kern w:val="0"/>
          <w14:ligatures w14:val="none"/>
        </w:rPr>
        <w:t xml:space="preserve"> </w:t>
      </w:r>
      <w:r w:rsidRPr="00BD4706">
        <w:rPr>
          <w:rFonts w:ascii="Calibri" w:eastAsia="Times New Roman" w:hAnsi="Calibri" w:cs="Calibri"/>
          <w:b/>
          <w:bCs/>
          <w:kern w:val="0"/>
          <w14:ligatures w14:val="none"/>
        </w:rPr>
        <w:t>Pre-submission:</w:t>
      </w:r>
      <w:r w:rsidRPr="00BD4706">
        <w:rPr>
          <w:rFonts w:ascii="Calibri" w:eastAsia="Times New Roman" w:hAnsi="Calibri" w:cs="Calibri"/>
          <w:kern w:val="0"/>
          <w14:ligatures w14:val="none"/>
        </w:rPr>
        <w:t xml:space="preserve"> Is the work directly supported by an NJ ACTS award? Have I selected the correct award number (</w:t>
      </w:r>
      <w:r w:rsidRPr="00BD4706">
        <w:rPr>
          <w:rFonts w:ascii="Calibri" w:eastAsia="Times New Roman" w:hAnsi="Calibri" w:cs="Calibri"/>
          <w:b/>
          <w:bCs/>
          <w:kern w:val="0"/>
          <w14:ligatures w14:val="none"/>
        </w:rPr>
        <w:t>UM1TR004789</w:t>
      </w:r>
      <w:r w:rsidRPr="00BD4706">
        <w:rPr>
          <w:rFonts w:ascii="Calibri" w:eastAsia="Times New Roman" w:hAnsi="Calibri" w:cs="Calibri"/>
          <w:kern w:val="0"/>
          <w14:ligatures w14:val="none"/>
        </w:rPr>
        <w:t xml:space="preserve">, </w:t>
      </w:r>
      <w:r w:rsidRPr="00BD4706">
        <w:rPr>
          <w:rFonts w:ascii="Calibri" w:eastAsia="Times New Roman" w:hAnsi="Calibri" w:cs="Calibri"/>
          <w:b/>
          <w:bCs/>
          <w:kern w:val="0"/>
          <w14:ligatures w14:val="none"/>
        </w:rPr>
        <w:t>K12TR004788</w:t>
      </w:r>
      <w:r w:rsidRPr="00BD4706">
        <w:rPr>
          <w:rFonts w:ascii="Calibri" w:eastAsia="Times New Roman" w:hAnsi="Calibri" w:cs="Calibri"/>
          <w:kern w:val="0"/>
          <w14:ligatures w14:val="none"/>
        </w:rPr>
        <w:t xml:space="preserve">, </w:t>
      </w:r>
      <w:r w:rsidRPr="00BD4706">
        <w:rPr>
          <w:rFonts w:ascii="Calibri" w:eastAsia="Times New Roman" w:hAnsi="Calibri" w:cs="Calibri"/>
          <w:b/>
          <w:bCs/>
          <w:kern w:val="0"/>
          <w14:ligatures w14:val="none"/>
        </w:rPr>
        <w:t>T32TR004782</w:t>
      </w:r>
      <w:r w:rsidR="00822204">
        <w:rPr>
          <w:rFonts w:ascii="Calibri" w:eastAsia="Times New Roman" w:hAnsi="Calibri" w:cs="Calibri"/>
          <w:b/>
          <w:bCs/>
          <w:kern w:val="0"/>
          <w14:ligatures w14:val="none"/>
        </w:rPr>
        <w:t xml:space="preserve">, or </w:t>
      </w:r>
      <w:r w:rsidR="00822204">
        <w:rPr>
          <w:rFonts w:ascii="Calibri" w:hAnsi="Calibri" w:cs="Calibri"/>
          <w:b/>
          <w:bCs/>
        </w:rPr>
        <w:t>R25TR004777</w:t>
      </w:r>
      <w:r w:rsidRPr="00BD4706">
        <w:rPr>
          <w:rFonts w:ascii="Calibri" w:eastAsia="Times New Roman" w:hAnsi="Calibri" w:cs="Calibri"/>
          <w:kern w:val="0"/>
          <w14:ligatures w14:val="none"/>
        </w:rPr>
        <w:t>)?</w:t>
      </w:r>
    </w:p>
    <w:p w14:paraId="3A38EA13" w14:textId="4B85ED89" w:rsidR="00BD4706" w:rsidRPr="00BD4706" w:rsidRDefault="00BD4706" w:rsidP="00662B01">
      <w:pPr>
        <w:numPr>
          <w:ilvl w:val="0"/>
          <w:numId w:val="3"/>
        </w:numPr>
        <w:spacing w:before="100" w:beforeAutospacing="1" w:after="100" w:afterAutospacing="1" w:line="240" w:lineRule="auto"/>
        <w:jc w:val="both"/>
        <w:rPr>
          <w:rFonts w:ascii="Calibri" w:eastAsia="Times New Roman" w:hAnsi="Calibri" w:cs="Calibri"/>
          <w:kern w:val="0"/>
          <w14:ligatures w14:val="none"/>
        </w:rPr>
      </w:pPr>
      <w:proofErr w:type="gramStart"/>
      <w:r w:rsidRPr="00BD4706">
        <w:rPr>
          <w:rFonts w:ascii="Calibri" w:eastAsia="Times New Roman" w:hAnsi="Calibri" w:cs="Calibri"/>
          <w:kern w:val="0"/>
          <w14:ligatures w14:val="none"/>
        </w:rPr>
        <w:t>[ ]</w:t>
      </w:r>
      <w:proofErr w:type="gramEnd"/>
      <w:r w:rsidRPr="00BD4706">
        <w:rPr>
          <w:rFonts w:ascii="Calibri" w:eastAsia="Times New Roman" w:hAnsi="Calibri" w:cs="Calibri"/>
          <w:kern w:val="0"/>
          <w14:ligatures w14:val="none"/>
        </w:rPr>
        <w:t xml:space="preserve"> </w:t>
      </w:r>
      <w:r w:rsidRPr="00BD4706">
        <w:rPr>
          <w:rFonts w:ascii="Calibri" w:eastAsia="Times New Roman" w:hAnsi="Calibri" w:cs="Calibri"/>
          <w:b/>
          <w:bCs/>
          <w:kern w:val="0"/>
          <w14:ligatures w14:val="none"/>
        </w:rPr>
        <w:t>At Acceptance:</w:t>
      </w:r>
      <w:r w:rsidRPr="00BD4706">
        <w:rPr>
          <w:rFonts w:ascii="Calibri" w:eastAsia="Times New Roman" w:hAnsi="Calibri" w:cs="Calibri"/>
          <w:kern w:val="0"/>
          <w14:ligatures w14:val="none"/>
        </w:rPr>
        <w:t xml:space="preserve"> Have all coauthors been notified of NIH support? Is a compliant PMC pathway identified? If the publication was accepted </w:t>
      </w:r>
      <w:r w:rsidRPr="00BD4706">
        <w:rPr>
          <w:rFonts w:ascii="Calibri" w:eastAsia="Times New Roman" w:hAnsi="Calibri" w:cs="Calibri"/>
          <w:b/>
          <w:bCs/>
          <w:kern w:val="0"/>
          <w14:ligatures w14:val="none"/>
        </w:rPr>
        <w:t>before July 1, 2025</w:t>
      </w:r>
      <w:r w:rsidRPr="00BD4706">
        <w:rPr>
          <w:rFonts w:ascii="Calibri" w:eastAsia="Times New Roman" w:hAnsi="Calibri" w:cs="Calibri"/>
          <w:kern w:val="0"/>
          <w14:ligatures w14:val="none"/>
        </w:rPr>
        <w:t>, have I contacted the compliance office for clarification on the applicable policy version?</w:t>
      </w:r>
    </w:p>
    <w:p w14:paraId="3478C0A8" w14:textId="77777777" w:rsidR="00BD4706" w:rsidRPr="00BD4706" w:rsidRDefault="00BD4706" w:rsidP="00662B01">
      <w:pPr>
        <w:numPr>
          <w:ilvl w:val="0"/>
          <w:numId w:val="3"/>
        </w:numPr>
        <w:spacing w:before="100" w:beforeAutospacing="1" w:after="100" w:afterAutospacing="1" w:line="240" w:lineRule="auto"/>
        <w:jc w:val="both"/>
        <w:rPr>
          <w:rFonts w:ascii="Calibri" w:eastAsia="Times New Roman" w:hAnsi="Calibri" w:cs="Calibri"/>
          <w:kern w:val="0"/>
          <w14:ligatures w14:val="none"/>
        </w:rPr>
      </w:pPr>
      <w:proofErr w:type="gramStart"/>
      <w:r w:rsidRPr="00BD4706">
        <w:rPr>
          <w:rFonts w:ascii="Calibri" w:eastAsia="Times New Roman" w:hAnsi="Calibri" w:cs="Calibri"/>
          <w:kern w:val="0"/>
          <w14:ligatures w14:val="none"/>
        </w:rPr>
        <w:t>[ ]</w:t>
      </w:r>
      <w:proofErr w:type="gramEnd"/>
      <w:r w:rsidRPr="00BD4706">
        <w:rPr>
          <w:rFonts w:ascii="Calibri" w:eastAsia="Times New Roman" w:hAnsi="Calibri" w:cs="Calibri"/>
          <w:kern w:val="0"/>
          <w14:ligatures w14:val="none"/>
        </w:rPr>
        <w:t xml:space="preserve"> </w:t>
      </w:r>
      <w:r w:rsidRPr="00BD4706">
        <w:rPr>
          <w:rFonts w:ascii="Calibri" w:eastAsia="Times New Roman" w:hAnsi="Calibri" w:cs="Calibri"/>
          <w:b/>
          <w:bCs/>
          <w:kern w:val="0"/>
          <w14:ligatures w14:val="none"/>
        </w:rPr>
        <w:t>Before Release:</w:t>
      </w:r>
      <w:r w:rsidRPr="00BD4706">
        <w:rPr>
          <w:rFonts w:ascii="Calibri" w:eastAsia="Times New Roman" w:hAnsi="Calibri" w:cs="Calibri"/>
          <w:kern w:val="0"/>
          <w14:ligatures w14:val="none"/>
        </w:rPr>
        <w:t xml:space="preserve"> Does the product contain the verbatim NCATS disclosure and disclaimer? Is the format </w:t>
      </w:r>
      <w:proofErr w:type="spellStart"/>
      <w:r w:rsidRPr="00BD4706">
        <w:rPr>
          <w:rFonts w:ascii="Calibri" w:eastAsia="Times New Roman" w:hAnsi="Calibri" w:cs="Calibri"/>
          <w:kern w:val="0"/>
          <w14:ligatures w14:val="none"/>
        </w:rPr>
        <w:t>renderable</w:t>
      </w:r>
      <w:proofErr w:type="spellEnd"/>
      <w:r w:rsidRPr="00BD4706">
        <w:rPr>
          <w:rFonts w:ascii="Calibri" w:eastAsia="Times New Roman" w:hAnsi="Calibri" w:cs="Calibri"/>
          <w:kern w:val="0"/>
          <w14:ligatures w14:val="none"/>
        </w:rPr>
        <w:t xml:space="preserve"> and machine-readable?</w:t>
      </w:r>
    </w:p>
    <w:p w14:paraId="1783BA23" w14:textId="1F075A7C" w:rsidR="00BD4706" w:rsidRPr="00BD4706" w:rsidRDefault="00BD4706" w:rsidP="00662B01">
      <w:pPr>
        <w:numPr>
          <w:ilvl w:val="0"/>
          <w:numId w:val="3"/>
        </w:numPr>
        <w:spacing w:before="100" w:beforeAutospacing="1" w:after="100" w:afterAutospacing="1" w:line="240" w:lineRule="auto"/>
        <w:jc w:val="both"/>
        <w:rPr>
          <w:rFonts w:ascii="Calibri" w:eastAsia="Times New Roman" w:hAnsi="Calibri" w:cs="Calibri"/>
          <w:kern w:val="0"/>
          <w14:ligatures w14:val="none"/>
        </w:rPr>
      </w:pPr>
      <w:proofErr w:type="gramStart"/>
      <w:r w:rsidRPr="00BD4706">
        <w:rPr>
          <w:rFonts w:ascii="Calibri" w:eastAsia="Times New Roman" w:hAnsi="Calibri" w:cs="Calibri"/>
          <w:kern w:val="0"/>
          <w14:ligatures w14:val="none"/>
        </w:rPr>
        <w:t>[ ]</w:t>
      </w:r>
      <w:proofErr w:type="gramEnd"/>
      <w:r w:rsidRPr="00BD4706">
        <w:rPr>
          <w:rFonts w:ascii="Calibri" w:eastAsia="Times New Roman" w:hAnsi="Calibri" w:cs="Calibri"/>
          <w:kern w:val="0"/>
          <w14:ligatures w14:val="none"/>
        </w:rPr>
        <w:t xml:space="preserve"> </w:t>
      </w:r>
      <w:r w:rsidRPr="00BD4706">
        <w:rPr>
          <w:rFonts w:ascii="Calibri" w:eastAsia="Times New Roman" w:hAnsi="Calibri" w:cs="Calibri"/>
          <w:b/>
          <w:bCs/>
          <w:kern w:val="0"/>
          <w14:ligatures w14:val="none"/>
        </w:rPr>
        <w:t>Post-Release:</w:t>
      </w:r>
      <w:r w:rsidRPr="00BD4706">
        <w:rPr>
          <w:rFonts w:ascii="Calibri" w:eastAsia="Times New Roman" w:hAnsi="Calibri" w:cs="Calibri"/>
          <w:kern w:val="0"/>
          <w14:ligatures w14:val="none"/>
        </w:rPr>
        <w:t xml:space="preserve"> Has NJ ACTS (</w:t>
      </w:r>
      <w:hyperlink r:id="rId9" w:history="1">
        <w:r w:rsidRPr="00EF0CF2">
          <w:rPr>
            <w:rStyle w:val="Hyperlink"/>
            <w:rFonts w:ascii="Calibri" w:eastAsia="Times New Roman" w:hAnsi="Calibri" w:cs="Calibri"/>
            <w:kern w:val="0"/>
            <w14:ligatures w14:val="none"/>
          </w:rPr>
          <w:t>njacts@rbhs.rutgers.edu</w:t>
        </w:r>
      </w:hyperlink>
      <w:r w:rsidRPr="00BD4706">
        <w:rPr>
          <w:rFonts w:ascii="Calibri" w:eastAsia="Times New Roman" w:hAnsi="Calibri" w:cs="Calibri"/>
          <w:kern w:val="0"/>
          <w14:ligatures w14:val="none"/>
        </w:rPr>
        <w:t>) been notified to ensure the product is recorded in institutional tracking?</w:t>
      </w:r>
    </w:p>
    <w:p w14:paraId="673A815C" w14:textId="77777777" w:rsidR="00A013BC" w:rsidRDefault="00A013BC"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p>
    <w:p w14:paraId="338880AC" w14:textId="4994A994" w:rsidR="00BD4706" w:rsidRPr="00BD4706" w:rsidRDefault="00BD4706" w:rsidP="00662B01">
      <w:pPr>
        <w:spacing w:before="100" w:beforeAutospacing="1" w:after="100" w:afterAutospacing="1" w:line="240" w:lineRule="auto"/>
        <w:jc w:val="both"/>
        <w:outlineLvl w:val="2"/>
        <w:rPr>
          <w:rFonts w:ascii="Calibri" w:eastAsia="Times New Roman" w:hAnsi="Calibri" w:cs="Calibri"/>
          <w:b/>
          <w:bCs/>
          <w:kern w:val="0"/>
          <w:sz w:val="27"/>
          <w:szCs w:val="27"/>
          <w14:ligatures w14:val="none"/>
        </w:rPr>
      </w:pPr>
      <w:r w:rsidRPr="00BD4706">
        <w:rPr>
          <w:rFonts w:ascii="Calibri" w:eastAsia="Times New Roman" w:hAnsi="Calibri" w:cs="Calibri"/>
          <w:b/>
          <w:bCs/>
          <w:kern w:val="0"/>
          <w:sz w:val="27"/>
          <w:szCs w:val="27"/>
          <w14:ligatures w14:val="none"/>
        </w:rPr>
        <w:t>Support and Resources</w:t>
      </w:r>
    </w:p>
    <w:p w14:paraId="16BD038E" w14:textId="77777777" w:rsidR="00BD4706" w:rsidRPr="00BD4706" w:rsidRDefault="00BD4706"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kern w:val="0"/>
          <w14:ligatures w14:val="none"/>
        </w:rPr>
        <w:t>For assistance with direct support determinations, NIHMS/PMC pathways, or correcting omitted citations, contact NJ ACTS immediately.</w:t>
      </w:r>
    </w:p>
    <w:p w14:paraId="6C3E137C" w14:textId="2EBE4957" w:rsidR="00BD4706" w:rsidRPr="00BD4706" w:rsidRDefault="001C70D0" w:rsidP="00662B01">
      <w:pPr>
        <w:spacing w:before="100" w:beforeAutospacing="1" w:after="100" w:afterAutospacing="1" w:line="240" w:lineRule="auto"/>
        <w:jc w:val="both"/>
        <w:rPr>
          <w:rFonts w:ascii="Calibri" w:eastAsia="Times New Roman" w:hAnsi="Calibri" w:cs="Calibri"/>
          <w:kern w:val="0"/>
          <w14:ligatures w14:val="none"/>
        </w:rPr>
      </w:pPr>
      <w:r>
        <w:rPr>
          <w:rFonts w:ascii="Calibri" w:eastAsia="Times New Roman" w:hAnsi="Calibri" w:cs="Calibri"/>
          <w:kern w:val="0"/>
          <w14:ligatures w14:val="none"/>
        </w:rPr>
        <w:t>NJ ACTS</w:t>
      </w:r>
      <w:r w:rsidR="00BD4706" w:rsidRPr="00BD4706">
        <w:rPr>
          <w:rFonts w:ascii="Calibri" w:eastAsia="Times New Roman" w:hAnsi="Calibri" w:cs="Calibri"/>
          <w:kern w:val="0"/>
          <w14:ligatures w14:val="none"/>
        </w:rPr>
        <w:t xml:space="preserve"> Contact: </w:t>
      </w:r>
      <w:hyperlink r:id="rId10" w:history="1">
        <w:r w:rsidR="00BD4706" w:rsidRPr="001C70D0">
          <w:rPr>
            <w:rStyle w:val="Hyperlink"/>
            <w:rFonts w:ascii="Calibri" w:eastAsia="Times New Roman" w:hAnsi="Calibri" w:cs="Calibri"/>
            <w:b/>
            <w:bCs/>
            <w:kern w:val="0"/>
            <w14:ligatures w14:val="none"/>
          </w:rPr>
          <w:t>njacts@rbhs.rutgers.edu</w:t>
        </w:r>
      </w:hyperlink>
    </w:p>
    <w:p w14:paraId="247E5F07" w14:textId="77777777" w:rsidR="00BD4706" w:rsidRPr="00BD4706" w:rsidRDefault="00BD4706" w:rsidP="00662B01">
      <w:pPr>
        <w:spacing w:before="100" w:beforeAutospacing="1" w:after="100" w:afterAutospacing="1" w:line="240" w:lineRule="auto"/>
        <w:jc w:val="both"/>
        <w:rPr>
          <w:rFonts w:ascii="Calibri" w:eastAsia="Times New Roman" w:hAnsi="Calibri" w:cs="Calibri"/>
          <w:kern w:val="0"/>
          <w14:ligatures w14:val="none"/>
        </w:rPr>
      </w:pPr>
      <w:r w:rsidRPr="00BD4706">
        <w:rPr>
          <w:rFonts w:ascii="Calibri" w:eastAsia="Times New Roman" w:hAnsi="Calibri" w:cs="Calibri"/>
          <w:b/>
          <w:bCs/>
          <w:kern w:val="0"/>
          <w14:ligatures w14:val="none"/>
        </w:rPr>
        <w:t>Key NIH and Institutional Resources</w:t>
      </w:r>
    </w:p>
    <w:p w14:paraId="1F106770" w14:textId="665E87B6" w:rsidR="00BD4706" w:rsidRPr="00BD4706" w:rsidRDefault="00BD4706" w:rsidP="00662B01">
      <w:pPr>
        <w:numPr>
          <w:ilvl w:val="0"/>
          <w:numId w:val="4"/>
        </w:numPr>
        <w:spacing w:before="100" w:beforeAutospacing="1" w:after="100" w:afterAutospacing="1" w:line="240" w:lineRule="auto"/>
        <w:jc w:val="both"/>
        <w:rPr>
          <w:rFonts w:ascii="Calibri" w:eastAsia="Times New Roman" w:hAnsi="Calibri" w:cs="Calibri"/>
          <w:kern w:val="0"/>
          <w14:ligatures w14:val="none"/>
        </w:rPr>
      </w:pPr>
      <w:hyperlink r:id="rId11" w:history="1">
        <w:r w:rsidRPr="009E1B81">
          <w:rPr>
            <w:rStyle w:val="Hyperlink"/>
            <w:rFonts w:ascii="Calibri" w:eastAsia="Times New Roman" w:hAnsi="Calibri" w:cs="Calibri"/>
            <w:kern w:val="0"/>
            <w14:ligatures w14:val="none"/>
          </w:rPr>
          <w:t>NIH Policy: Communicating and Acknowledging Federal Funding</w:t>
        </w:r>
      </w:hyperlink>
    </w:p>
    <w:p w14:paraId="535CE9A3" w14:textId="03437ABD" w:rsidR="00BD4706" w:rsidRPr="00BD4706" w:rsidRDefault="00BD4706" w:rsidP="00662B01">
      <w:pPr>
        <w:numPr>
          <w:ilvl w:val="0"/>
          <w:numId w:val="4"/>
        </w:numPr>
        <w:spacing w:before="100" w:beforeAutospacing="1" w:after="100" w:afterAutospacing="1" w:line="240" w:lineRule="auto"/>
        <w:jc w:val="both"/>
        <w:rPr>
          <w:rFonts w:ascii="Calibri" w:eastAsia="Times New Roman" w:hAnsi="Calibri" w:cs="Calibri"/>
          <w:kern w:val="0"/>
          <w14:ligatures w14:val="none"/>
        </w:rPr>
      </w:pPr>
      <w:hyperlink r:id="rId12" w:history="1">
        <w:r w:rsidRPr="009E1B81">
          <w:rPr>
            <w:rStyle w:val="Hyperlink"/>
            <w:rFonts w:ascii="Calibri" w:eastAsia="Times New Roman" w:hAnsi="Calibri" w:cs="Calibri"/>
            <w:kern w:val="0"/>
            <w14:ligatures w14:val="none"/>
          </w:rPr>
          <w:t>NIH Public Access Policy Overview</w:t>
        </w:r>
      </w:hyperlink>
    </w:p>
    <w:p w14:paraId="077030A7" w14:textId="48D10F3C" w:rsidR="008F30CF" w:rsidRDefault="00BD4706" w:rsidP="00662B01">
      <w:pPr>
        <w:numPr>
          <w:ilvl w:val="0"/>
          <w:numId w:val="4"/>
        </w:numPr>
        <w:spacing w:before="100" w:beforeAutospacing="1" w:after="100" w:afterAutospacing="1" w:line="240" w:lineRule="auto"/>
        <w:jc w:val="both"/>
        <w:rPr>
          <w:rFonts w:ascii="Calibri" w:eastAsia="Times New Roman" w:hAnsi="Calibri" w:cs="Calibri"/>
          <w:kern w:val="0"/>
          <w14:ligatures w14:val="none"/>
        </w:rPr>
      </w:pPr>
      <w:hyperlink r:id="rId13" w:history="1">
        <w:r w:rsidRPr="009E1B81">
          <w:rPr>
            <w:rStyle w:val="Hyperlink"/>
            <w:rFonts w:ascii="Calibri" w:eastAsia="Times New Roman" w:hAnsi="Calibri" w:cs="Calibri"/>
            <w:kern w:val="0"/>
            <w14:ligatures w14:val="none"/>
          </w:rPr>
          <w:t>NIH Manuscript Submission (NIHMS) Guidance</w:t>
        </w:r>
      </w:hyperlink>
    </w:p>
    <w:p w14:paraId="746F4DA2" w14:textId="77777777" w:rsidR="00FA0490" w:rsidRDefault="00FA0490" w:rsidP="00662B01">
      <w:pPr>
        <w:numPr>
          <w:ilvl w:val="0"/>
          <w:numId w:val="4"/>
        </w:numPr>
        <w:spacing w:before="100" w:beforeAutospacing="1" w:after="100" w:afterAutospacing="1" w:line="240" w:lineRule="auto"/>
        <w:jc w:val="both"/>
        <w:rPr>
          <w:rFonts w:ascii="Calibri" w:eastAsia="Times New Roman" w:hAnsi="Calibri" w:cs="Calibri"/>
          <w:kern w:val="0"/>
          <w14:ligatures w14:val="none"/>
        </w:rPr>
      </w:pPr>
      <w:hyperlink r:id="rId14" w:history="1">
        <w:r w:rsidRPr="00FA0490">
          <w:rPr>
            <w:rStyle w:val="Hyperlink"/>
            <w:rFonts w:ascii="Calibri" w:eastAsia="Times New Roman" w:hAnsi="Calibri" w:cs="Calibri"/>
            <w:kern w:val="0"/>
            <w14:ligatures w14:val="none"/>
          </w:rPr>
          <w:t>NJ ACTS Cite the CTSA</w:t>
        </w:r>
      </w:hyperlink>
    </w:p>
    <w:p w14:paraId="02F53EFA" w14:textId="6C860916" w:rsidR="00FA0490" w:rsidRPr="00C03932" w:rsidRDefault="00FA0490" w:rsidP="00662B01">
      <w:pPr>
        <w:numPr>
          <w:ilvl w:val="0"/>
          <w:numId w:val="4"/>
        </w:numPr>
        <w:spacing w:before="100" w:beforeAutospacing="1" w:after="100" w:afterAutospacing="1" w:line="240" w:lineRule="auto"/>
        <w:jc w:val="both"/>
        <w:rPr>
          <w:rFonts w:ascii="Calibri" w:eastAsia="Times New Roman" w:hAnsi="Calibri" w:cs="Calibri"/>
          <w:kern w:val="0"/>
          <w14:ligatures w14:val="none"/>
        </w:rPr>
      </w:pPr>
      <w:hyperlink r:id="rId15" w:history="1">
        <w:r w:rsidRPr="00FA0490">
          <w:rPr>
            <w:rStyle w:val="Hyperlink"/>
            <w:rFonts w:ascii="Calibri" w:eastAsia="Times New Roman" w:hAnsi="Calibri" w:cs="Calibri"/>
            <w:kern w:val="0"/>
            <w14:ligatures w14:val="none"/>
          </w:rPr>
          <w:t>Rutgers Libraries - NIH Public Access Policy</w:t>
        </w:r>
      </w:hyperlink>
      <w:r>
        <w:rPr>
          <w:rFonts w:ascii="Calibri" w:eastAsia="Times New Roman" w:hAnsi="Calibri" w:cs="Calibri"/>
          <w:kern w:val="0"/>
          <w14:ligatures w14:val="none"/>
        </w:rPr>
        <w:t xml:space="preserve"> </w:t>
      </w:r>
    </w:p>
    <w:sectPr w:rsidR="00FA0490" w:rsidRPr="00C03932" w:rsidSect="00D55BCF">
      <w:headerReference w:type="first" r:id="rId16"/>
      <w:pgSz w:w="12240" w:h="15840"/>
      <w:pgMar w:top="18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512AD98" w14:textId="77777777" w:rsidR="00D00624" w:rsidRDefault="00D00624" w:rsidP="00BD4706">
      <w:pPr>
        <w:spacing w:after="0" w:line="240" w:lineRule="auto"/>
      </w:pPr>
      <w:r>
        <w:separator/>
      </w:r>
    </w:p>
  </w:endnote>
  <w:endnote w:type="continuationSeparator" w:id="0">
    <w:p w14:paraId="38802C2D" w14:textId="77777777" w:rsidR="00D00624" w:rsidRDefault="00D00624" w:rsidP="00BD4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B7C501B" w14:textId="77777777" w:rsidR="00D00624" w:rsidRDefault="00D00624" w:rsidP="00BD4706">
      <w:pPr>
        <w:spacing w:after="0" w:line="240" w:lineRule="auto"/>
      </w:pPr>
      <w:r>
        <w:separator/>
      </w:r>
    </w:p>
  </w:footnote>
  <w:footnote w:type="continuationSeparator" w:id="0">
    <w:p w14:paraId="2E450F3A" w14:textId="77777777" w:rsidR="00D00624" w:rsidRDefault="00D00624" w:rsidP="00BD4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E12926" w14:textId="6C1A4699" w:rsidR="00BD4706" w:rsidRDefault="00BD4706">
    <w:pPr>
      <w:pStyle w:val="Header"/>
    </w:pPr>
    <w:r>
      <w:rPr>
        <w:noProof/>
      </w:rPr>
      <w:drawing>
        <wp:inline distT="0" distB="0" distL="0" distR="0" wp14:anchorId="47135AE3" wp14:editId="05F08CF7">
          <wp:extent cx="2067005" cy="560256"/>
          <wp:effectExtent l="0" t="0" r="3175" b="0"/>
          <wp:docPr id="95325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56454" name="Picture 953256454"/>
                  <pic:cNvPicPr/>
                </pic:nvPicPr>
                <pic:blipFill>
                  <a:blip r:embed="rId1">
                    <a:extLst>
                      <a:ext uri="{28A0092B-C50C-407E-A947-70E740481C1C}">
                        <a14:useLocalDpi xmlns:a14="http://schemas.microsoft.com/office/drawing/2010/main" val="0"/>
                      </a:ext>
                    </a:extLst>
                  </a:blip>
                  <a:stretch>
                    <a:fillRect/>
                  </a:stretch>
                </pic:blipFill>
                <pic:spPr>
                  <a:xfrm>
                    <a:off x="0" y="0"/>
                    <a:ext cx="2143419" cy="580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03B6D42"/>
    <w:multiLevelType w:val="multilevel"/>
    <w:tmpl w:val="A4865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3E4B22"/>
    <w:multiLevelType w:val="multilevel"/>
    <w:tmpl w:val="44AA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6F4D22"/>
    <w:multiLevelType w:val="hybridMultilevel"/>
    <w:tmpl w:val="A65C9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312D97"/>
    <w:multiLevelType w:val="hybridMultilevel"/>
    <w:tmpl w:val="5484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E701D9"/>
    <w:multiLevelType w:val="multilevel"/>
    <w:tmpl w:val="446C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F80745"/>
    <w:multiLevelType w:val="hybridMultilevel"/>
    <w:tmpl w:val="2E8A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980602"/>
    <w:multiLevelType w:val="multilevel"/>
    <w:tmpl w:val="32F2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0079325">
    <w:abstractNumId w:val="6"/>
  </w:num>
  <w:num w:numId="2" w16cid:durableId="902369567">
    <w:abstractNumId w:val="0"/>
  </w:num>
  <w:num w:numId="3" w16cid:durableId="284893979">
    <w:abstractNumId w:val="1"/>
  </w:num>
  <w:num w:numId="4" w16cid:durableId="2022001061">
    <w:abstractNumId w:val="4"/>
  </w:num>
  <w:num w:numId="5" w16cid:durableId="1529371466">
    <w:abstractNumId w:val="3"/>
  </w:num>
  <w:num w:numId="6" w16cid:durableId="1786921394">
    <w:abstractNumId w:val="5"/>
  </w:num>
  <w:num w:numId="7" w16cid:durableId="1130124299">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706"/>
    <w:rsid w:val="000D692F"/>
    <w:rsid w:val="001C70D0"/>
    <w:rsid w:val="00280FEA"/>
    <w:rsid w:val="005B7F23"/>
    <w:rsid w:val="00662B01"/>
    <w:rsid w:val="006E1B03"/>
    <w:rsid w:val="00783ECA"/>
    <w:rsid w:val="00822204"/>
    <w:rsid w:val="00831CC9"/>
    <w:rsid w:val="008A244B"/>
    <w:rsid w:val="008F30CF"/>
    <w:rsid w:val="009638C3"/>
    <w:rsid w:val="00992B0E"/>
    <w:rsid w:val="009E1B81"/>
    <w:rsid w:val="00A013BC"/>
    <w:rsid w:val="00A51C6A"/>
    <w:rsid w:val="00AE715E"/>
    <w:rsid w:val="00B94D0E"/>
    <w:rsid w:val="00B95C4F"/>
    <w:rsid w:val="00BA0F5E"/>
    <w:rsid w:val="00BD4706"/>
    <w:rsid w:val="00C03932"/>
    <w:rsid w:val="00C46210"/>
    <w:rsid w:val="00D00624"/>
    <w:rsid w:val="00D10BFC"/>
    <w:rsid w:val="00D55BCF"/>
    <w:rsid w:val="00D74D44"/>
    <w:rsid w:val="00D8590B"/>
    <w:rsid w:val="00DD189B"/>
    <w:rsid w:val="00DD4BE6"/>
    <w:rsid w:val="00EB4D54"/>
    <w:rsid w:val="00EF0CF2"/>
    <w:rsid w:val="00FA0490"/>
    <w:rsid w:val="00FA6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655AD3"/>
  <w15:chartTrackingRefBased/>
  <w15:docId w15:val="{542D3402-7E00-254E-946C-C490B051C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47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47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D47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D47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47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4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4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4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4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7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47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D47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D47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47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4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4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4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4706"/>
    <w:rPr>
      <w:rFonts w:eastAsiaTheme="majorEastAsia" w:cstheme="majorBidi"/>
      <w:color w:val="272727" w:themeColor="text1" w:themeTint="D8"/>
    </w:rPr>
  </w:style>
  <w:style w:type="paragraph" w:styleId="Title">
    <w:name w:val="Title"/>
    <w:basedOn w:val="Normal"/>
    <w:next w:val="Normal"/>
    <w:link w:val="TitleChar"/>
    <w:uiPriority w:val="10"/>
    <w:qFormat/>
    <w:rsid w:val="00BD4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4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4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4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4706"/>
    <w:pPr>
      <w:spacing w:before="160"/>
      <w:jc w:val="center"/>
    </w:pPr>
    <w:rPr>
      <w:i/>
      <w:iCs/>
      <w:color w:val="404040" w:themeColor="text1" w:themeTint="BF"/>
    </w:rPr>
  </w:style>
  <w:style w:type="character" w:customStyle="1" w:styleId="QuoteChar">
    <w:name w:val="Quote Char"/>
    <w:basedOn w:val="DefaultParagraphFont"/>
    <w:link w:val="Quote"/>
    <w:uiPriority w:val="29"/>
    <w:rsid w:val="00BD4706"/>
    <w:rPr>
      <w:i/>
      <w:iCs/>
      <w:color w:val="404040" w:themeColor="text1" w:themeTint="BF"/>
    </w:rPr>
  </w:style>
  <w:style w:type="paragraph" w:styleId="ListParagraph">
    <w:name w:val="List Paragraph"/>
    <w:basedOn w:val="Normal"/>
    <w:uiPriority w:val="34"/>
    <w:qFormat/>
    <w:rsid w:val="00BD4706"/>
    <w:pPr>
      <w:ind w:left="720"/>
      <w:contextualSpacing/>
    </w:pPr>
  </w:style>
  <w:style w:type="character" w:styleId="IntenseEmphasis">
    <w:name w:val="Intense Emphasis"/>
    <w:basedOn w:val="DefaultParagraphFont"/>
    <w:uiPriority w:val="21"/>
    <w:qFormat/>
    <w:rsid w:val="00BD4706"/>
    <w:rPr>
      <w:i/>
      <w:iCs/>
      <w:color w:val="0F4761" w:themeColor="accent1" w:themeShade="BF"/>
    </w:rPr>
  </w:style>
  <w:style w:type="paragraph" w:styleId="IntenseQuote">
    <w:name w:val="Intense Quote"/>
    <w:basedOn w:val="Normal"/>
    <w:next w:val="Normal"/>
    <w:link w:val="IntenseQuoteChar"/>
    <w:uiPriority w:val="30"/>
    <w:qFormat/>
    <w:rsid w:val="00BD47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4706"/>
    <w:rPr>
      <w:i/>
      <w:iCs/>
      <w:color w:val="0F4761" w:themeColor="accent1" w:themeShade="BF"/>
    </w:rPr>
  </w:style>
  <w:style w:type="character" w:styleId="IntenseReference">
    <w:name w:val="Intense Reference"/>
    <w:basedOn w:val="DefaultParagraphFont"/>
    <w:uiPriority w:val="32"/>
    <w:qFormat/>
    <w:rsid w:val="00BD4706"/>
    <w:rPr>
      <w:b/>
      <w:bCs/>
      <w:smallCaps/>
      <w:color w:val="0F4761" w:themeColor="accent1" w:themeShade="BF"/>
      <w:spacing w:val="5"/>
    </w:rPr>
  </w:style>
  <w:style w:type="paragraph" w:styleId="NormalWeb">
    <w:name w:val="Normal (Web)"/>
    <w:basedOn w:val="Normal"/>
    <w:uiPriority w:val="99"/>
    <w:semiHidden/>
    <w:unhideWhenUsed/>
    <w:rsid w:val="00BD470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BD4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706"/>
  </w:style>
  <w:style w:type="paragraph" w:styleId="Footer">
    <w:name w:val="footer"/>
    <w:basedOn w:val="Normal"/>
    <w:link w:val="FooterChar"/>
    <w:uiPriority w:val="99"/>
    <w:unhideWhenUsed/>
    <w:rsid w:val="00BD4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706"/>
  </w:style>
  <w:style w:type="table" w:styleId="TableGrid">
    <w:name w:val="Table Grid"/>
    <w:basedOn w:val="TableNormal"/>
    <w:uiPriority w:val="39"/>
    <w:rsid w:val="009E1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B81"/>
    <w:rPr>
      <w:color w:val="467886" w:themeColor="hyperlink"/>
      <w:u w:val="single"/>
    </w:rPr>
  </w:style>
  <w:style w:type="character" w:styleId="UnresolvedMention">
    <w:name w:val="Unresolved Mention"/>
    <w:basedOn w:val="DefaultParagraphFont"/>
    <w:uiPriority w:val="99"/>
    <w:semiHidden/>
    <w:unhideWhenUsed/>
    <w:rsid w:val="009E1B81"/>
    <w:rPr>
      <w:color w:val="605E5C"/>
      <w:shd w:val="clear" w:color="auto" w:fill="E1DFDD"/>
    </w:rPr>
  </w:style>
  <w:style w:type="paragraph" w:customStyle="1" w:styleId="p1">
    <w:name w:val="p1"/>
    <w:basedOn w:val="Normal"/>
    <w:rsid w:val="008A244B"/>
    <w:pPr>
      <w:spacing w:after="0" w:line="240" w:lineRule="auto"/>
    </w:pPr>
    <w:rPr>
      <w:rFonts w:ascii="Arial" w:eastAsia="Times New Roman" w:hAnsi="Arial" w:cs="Arial"/>
      <w:color w:val="000000"/>
      <w:kern w:val="0"/>
      <w:sz w:val="15"/>
      <w:szCs w:val="15"/>
      <w14:ligatures w14:val="none"/>
    </w:rPr>
  </w:style>
  <w:style w:type="paragraph" w:styleId="NoSpacing">
    <w:name w:val="No Spacing"/>
    <w:uiPriority w:val="1"/>
    <w:qFormat/>
    <w:rsid w:val="00D55BCF"/>
    <w:pPr>
      <w:spacing w:after="0" w:line="240" w:lineRule="auto"/>
    </w:pPr>
  </w:style>
  <w:style w:type="paragraph" w:customStyle="1" w:styleId="p2">
    <w:name w:val="p2"/>
    <w:basedOn w:val="Normal"/>
    <w:rsid w:val="00D74D44"/>
    <w:pPr>
      <w:spacing w:after="0" w:line="240" w:lineRule="auto"/>
    </w:pPr>
    <w:rPr>
      <w:rFonts w:ascii="Arial" w:eastAsia="Times New Roman" w:hAnsi="Arial" w:cs="Arial"/>
      <w:color w:val="484848"/>
      <w:kern w:val="0"/>
      <w:sz w:val="12"/>
      <w:szCs w:val="12"/>
      <w14:ligatures w14:val="none"/>
    </w:rPr>
  </w:style>
  <w:style w:type="character" w:customStyle="1" w:styleId="s1">
    <w:name w:val="s1"/>
    <w:basedOn w:val="DefaultParagraphFont"/>
    <w:rsid w:val="00D74D44"/>
    <w:rPr>
      <w:rFonts w:ascii="Arial" w:hAnsi="Arial" w:cs="Arial" w:hint="default"/>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jacts@rbhs.rutgers.edu" TargetMode="External"/><Relationship Id="rId13" Type="http://schemas.openxmlformats.org/officeDocument/2006/relationships/hyperlink" Target="https://grants.nih.gov/policy-and-compliance/policy-topics/public-acces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jacts@rbhs.rutgers.edu" TargetMode="External"/><Relationship Id="rId12" Type="http://schemas.openxmlformats.org/officeDocument/2006/relationships/hyperlink" Target="https://grants.nih.gov/policy-and-compliance/policy-topics/public-access/nih-public-access-policy-overvie%20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rants.nih.gov/policy-and-compliance/policy-topics/federal-funding" TargetMode="External"/><Relationship Id="rId5" Type="http://schemas.openxmlformats.org/officeDocument/2006/relationships/footnotes" Target="footnotes.xml"/><Relationship Id="rId15" Type="http://schemas.openxmlformats.org/officeDocument/2006/relationships/hyperlink" Target="https://www.libraries.rutgers.edu/research-support/nih-public-access-policy" TargetMode="External"/><Relationship Id="rId10" Type="http://schemas.openxmlformats.org/officeDocument/2006/relationships/hyperlink" Target="mailto:njacts@rbhs.rutgers.edu" TargetMode="External"/><Relationship Id="rId4" Type="http://schemas.openxmlformats.org/officeDocument/2006/relationships/webSettings" Target="webSettings.xml"/><Relationship Id="rId9" Type="http://schemas.openxmlformats.org/officeDocument/2006/relationships/hyperlink" Target="mailto:njacts@rbhs.rutgers.edu" TargetMode="External"/><Relationship Id="rId14" Type="http://schemas.openxmlformats.org/officeDocument/2006/relationships/hyperlink" Target="https://njacts.rbhs.rutgers.edu/about/cite-the-ct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1604</Words>
  <Characters>9146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Dahlen</dc:creator>
  <cp:keywords/>
  <dc:description/>
  <cp:lastModifiedBy>Pamela Dahlen</cp:lastModifiedBy>
  <cp:revision>2</cp:revision>
  <dcterms:created xsi:type="dcterms:W3CDTF">2026-06-17T17:23:00Z</dcterms:created>
  <dcterms:modified xsi:type="dcterms:W3CDTF">2026-06-17T17:23:00Z</dcterms:modified>
</cp:coreProperties>
</file>